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A3" w:rsidRDefault="00C912A3">
      <w:pPr>
        <w:pStyle w:val="Title"/>
      </w:pPr>
      <w:bookmarkStart w:id="0" w:name="_GoBack"/>
      <w:bookmarkEnd w:id="0"/>
      <w:r>
        <w:t>CCA Board Meeting Minutes</w:t>
      </w:r>
    </w:p>
    <w:p w:rsidR="00C912A3" w:rsidRDefault="00562D00">
      <w:pPr>
        <w:pStyle w:val="Heading1"/>
      </w:pPr>
      <w:r>
        <w:t>September 9, 2014</w:t>
      </w:r>
    </w:p>
    <w:p w:rsidR="00C912A3" w:rsidRDefault="00C912A3">
      <w:pPr>
        <w:rPr>
          <w:b/>
          <w:bCs/>
        </w:rPr>
      </w:pPr>
      <w:r>
        <w:rPr>
          <w:b/>
          <w:bCs/>
        </w:rPr>
        <w:t>Attendance:</w:t>
      </w:r>
    </w:p>
    <w:p w:rsidR="00C912A3" w:rsidRDefault="00C912A3">
      <w:pPr>
        <w:jc w:val="both"/>
      </w:pPr>
    </w:p>
    <w:p w:rsidR="00C912A3" w:rsidRDefault="00C912A3">
      <w:pPr>
        <w:ind w:left="720"/>
        <w:jc w:val="both"/>
      </w:pPr>
      <w:r>
        <w:rPr>
          <w:b/>
          <w:bCs/>
        </w:rPr>
        <w:t>Board Members:</w:t>
      </w:r>
      <w:r w:rsidR="008E5011">
        <w:t xml:space="preserve"> Judge Niemeyer,</w:t>
      </w:r>
      <w:r w:rsidR="003E5BD5">
        <w:t xml:space="preserve"> Judge Routson,</w:t>
      </w:r>
      <w:r w:rsidR="00857B72">
        <w:t xml:space="preserve"> </w:t>
      </w:r>
      <w:r w:rsidR="00296ACB">
        <w:t>Findlay Municipal Court</w:t>
      </w:r>
      <w:r w:rsidR="00A85A74">
        <w:t>,</w:t>
      </w:r>
      <w:r w:rsidR="00296ACB">
        <w:t xml:space="preserve"> </w:t>
      </w:r>
      <w:r w:rsidR="00637597">
        <w:t>Director of Court Services Dave Beach</w:t>
      </w:r>
      <w:r w:rsidR="00A85A74">
        <w:t>;</w:t>
      </w:r>
      <w:r w:rsidR="00975050">
        <w:t xml:space="preserve"> </w:t>
      </w:r>
      <w:r>
        <w:t>ADAMHS Executive Director</w:t>
      </w:r>
      <w:r w:rsidR="00A85A74">
        <w:t>,</w:t>
      </w:r>
      <w:r>
        <w:t xml:space="preserve"> </w:t>
      </w:r>
      <w:proofErr w:type="spellStart"/>
      <w:r>
        <w:t>Precia</w:t>
      </w:r>
      <w:proofErr w:type="spellEnd"/>
      <w:r>
        <w:t xml:space="preserve"> </w:t>
      </w:r>
      <w:proofErr w:type="spellStart"/>
      <w:r>
        <w:t>Stuby</w:t>
      </w:r>
      <w:proofErr w:type="spellEnd"/>
      <w:r w:rsidR="00A85A74">
        <w:t>;</w:t>
      </w:r>
      <w:r w:rsidR="00234BD2">
        <w:t xml:space="preserve"> </w:t>
      </w:r>
      <w:proofErr w:type="spellStart"/>
      <w:r w:rsidR="00536B94">
        <w:t>Clearview</w:t>
      </w:r>
      <w:proofErr w:type="spellEnd"/>
      <w:r w:rsidR="00807A06">
        <w:t xml:space="preserve"> </w:t>
      </w:r>
      <w:r w:rsidR="00536B94">
        <w:t>Services</w:t>
      </w:r>
      <w:r w:rsidR="00A85A74">
        <w:t>,</w:t>
      </w:r>
      <w:r w:rsidR="00536B94">
        <w:t xml:space="preserve"> Director Bernie </w:t>
      </w:r>
      <w:proofErr w:type="spellStart"/>
      <w:r w:rsidR="00536B94">
        <w:t>Bushardt</w:t>
      </w:r>
      <w:proofErr w:type="spellEnd"/>
      <w:r w:rsidR="00A85A74">
        <w:t>;</w:t>
      </w:r>
      <w:r w:rsidR="00386690">
        <w:t xml:space="preserve"> Public Defender, Paul </w:t>
      </w:r>
      <w:proofErr w:type="spellStart"/>
      <w:r w:rsidR="00386690">
        <w:t>Maekask</w:t>
      </w:r>
      <w:proofErr w:type="spellEnd"/>
      <w:r w:rsidR="00386690">
        <w:t>;</w:t>
      </w:r>
      <w:r w:rsidR="00807A06">
        <w:t xml:space="preserve"> </w:t>
      </w:r>
      <w:r w:rsidR="003E5BD5">
        <w:t xml:space="preserve">Job and Family Services, </w:t>
      </w:r>
      <w:r w:rsidR="00857B72">
        <w:t xml:space="preserve">Butch </w:t>
      </w:r>
      <w:proofErr w:type="spellStart"/>
      <w:r w:rsidR="00857B72">
        <w:t>Bycynski</w:t>
      </w:r>
      <w:proofErr w:type="spellEnd"/>
      <w:r w:rsidR="00857B72">
        <w:t>.</w:t>
      </w:r>
    </w:p>
    <w:p w:rsidR="00C912A3" w:rsidRPr="00B04B65" w:rsidRDefault="00C912A3">
      <w:pPr>
        <w:ind w:left="720"/>
        <w:jc w:val="both"/>
        <w:rPr>
          <w:color w:val="00CCFF"/>
          <w:sz w:val="16"/>
          <w:szCs w:val="16"/>
        </w:rPr>
      </w:pPr>
    </w:p>
    <w:p w:rsidR="005E4159" w:rsidRDefault="00C912A3">
      <w:pPr>
        <w:pStyle w:val="BodyTextIndent2"/>
        <w:rPr>
          <w:bCs/>
        </w:rPr>
      </w:pPr>
      <w:r>
        <w:rPr>
          <w:b/>
        </w:rPr>
        <w:t>Guests:</w:t>
      </w:r>
      <w:r w:rsidR="009F7021">
        <w:rPr>
          <w:b/>
        </w:rPr>
        <w:t xml:space="preserve"> </w:t>
      </w:r>
      <w:r w:rsidR="009F7021">
        <w:rPr>
          <w:bCs/>
        </w:rPr>
        <w:t>Asst. Chief Probation Officer</w:t>
      </w:r>
      <w:r w:rsidR="00A85A74">
        <w:rPr>
          <w:bCs/>
        </w:rPr>
        <w:t>,</w:t>
      </w:r>
      <w:r w:rsidR="00807A06">
        <w:rPr>
          <w:bCs/>
        </w:rPr>
        <w:t xml:space="preserve"> </w:t>
      </w:r>
      <w:r w:rsidR="00637597">
        <w:rPr>
          <w:bCs/>
        </w:rPr>
        <w:t>Patrick Brzozka</w:t>
      </w:r>
      <w:r w:rsidR="00A85A74">
        <w:rPr>
          <w:bCs/>
        </w:rPr>
        <w:t>;</w:t>
      </w:r>
      <w:r>
        <w:rPr>
          <w:b/>
        </w:rPr>
        <w:t xml:space="preserve"> </w:t>
      </w:r>
      <w:r w:rsidR="00637597">
        <w:t xml:space="preserve">Hancock County </w:t>
      </w:r>
      <w:r>
        <w:t xml:space="preserve">Adult Probation </w:t>
      </w:r>
      <w:r w:rsidR="003E5BD5">
        <w:t>Officer Elizabeth Larson</w:t>
      </w:r>
      <w:r w:rsidR="00A85A74">
        <w:t>;</w:t>
      </w:r>
      <w:r>
        <w:rPr>
          <w:bCs/>
        </w:rPr>
        <w:t xml:space="preserve"> </w:t>
      </w:r>
      <w:r w:rsidR="002E6A5A">
        <w:rPr>
          <w:bCs/>
        </w:rPr>
        <w:t>Chief Executive Officer of Century Health</w:t>
      </w:r>
      <w:r w:rsidR="00A85A74">
        <w:rPr>
          <w:bCs/>
        </w:rPr>
        <w:t>,</w:t>
      </w:r>
      <w:r w:rsidR="002E6A5A">
        <w:rPr>
          <w:bCs/>
        </w:rPr>
        <w:t xml:space="preserve"> Tina Pine</w:t>
      </w:r>
      <w:r w:rsidR="00A85A74">
        <w:rPr>
          <w:bCs/>
        </w:rPr>
        <w:t>;</w:t>
      </w:r>
      <w:r w:rsidR="003E5BD5">
        <w:rPr>
          <w:bCs/>
        </w:rPr>
        <w:t xml:space="preserve"> Substance Abuse Coordination-Century Health, Pat Hardy;</w:t>
      </w:r>
      <w:r w:rsidR="00634F4E">
        <w:rPr>
          <w:bCs/>
        </w:rPr>
        <w:t xml:space="preserve"> </w:t>
      </w:r>
      <w:r w:rsidR="005E4159">
        <w:rPr>
          <w:bCs/>
        </w:rPr>
        <w:t xml:space="preserve">Assistant </w:t>
      </w:r>
      <w:r w:rsidR="006175F6">
        <w:rPr>
          <w:bCs/>
        </w:rPr>
        <w:t xml:space="preserve">City of Findlay </w:t>
      </w:r>
      <w:r w:rsidR="005E4159">
        <w:rPr>
          <w:bCs/>
        </w:rPr>
        <w:t>Law Director</w:t>
      </w:r>
      <w:r w:rsidR="00A85A74">
        <w:rPr>
          <w:bCs/>
        </w:rPr>
        <w:t>,</w:t>
      </w:r>
      <w:r w:rsidR="005E4159">
        <w:rPr>
          <w:bCs/>
        </w:rPr>
        <w:t xml:space="preserve"> Eric </w:t>
      </w:r>
      <w:proofErr w:type="spellStart"/>
      <w:r w:rsidR="005E4159">
        <w:rPr>
          <w:bCs/>
        </w:rPr>
        <w:t>Figlewicz</w:t>
      </w:r>
      <w:proofErr w:type="spellEnd"/>
      <w:r w:rsidR="00A85A74">
        <w:rPr>
          <w:bCs/>
        </w:rPr>
        <w:t>;</w:t>
      </w:r>
      <w:r w:rsidR="005E4159">
        <w:rPr>
          <w:bCs/>
        </w:rPr>
        <w:t xml:space="preserve"> Open Arms Executive Director</w:t>
      </w:r>
      <w:r w:rsidR="00A85A74">
        <w:rPr>
          <w:bCs/>
        </w:rPr>
        <w:t>,</w:t>
      </w:r>
      <w:r w:rsidR="00386690">
        <w:rPr>
          <w:bCs/>
        </w:rPr>
        <w:t xml:space="preserve"> Ashley Ritz; </w:t>
      </w:r>
      <w:r w:rsidR="006175F6">
        <w:rPr>
          <w:bCs/>
        </w:rPr>
        <w:t xml:space="preserve">Asst. </w:t>
      </w:r>
      <w:r w:rsidR="00044562">
        <w:rPr>
          <w:bCs/>
        </w:rPr>
        <w:t>Public Defender, Ken Sass; Hancock County Justice Center, Ryan Kidwell</w:t>
      </w:r>
      <w:r w:rsidR="00386690">
        <w:rPr>
          <w:bCs/>
        </w:rPr>
        <w:t>;</w:t>
      </w:r>
      <w:r w:rsidR="006B7894">
        <w:rPr>
          <w:bCs/>
        </w:rPr>
        <w:t xml:space="preserve"> WORTH Clinical Services Director,</w:t>
      </w:r>
      <w:r w:rsidR="00386690">
        <w:rPr>
          <w:bCs/>
        </w:rPr>
        <w:t xml:space="preserve"> Chuck </w:t>
      </w:r>
      <w:proofErr w:type="spellStart"/>
      <w:r w:rsidR="00386690">
        <w:rPr>
          <w:bCs/>
        </w:rPr>
        <w:t>Honigford</w:t>
      </w:r>
      <w:proofErr w:type="spellEnd"/>
      <w:r w:rsidR="006B7894">
        <w:rPr>
          <w:bCs/>
        </w:rPr>
        <w:t>; ADAHMS Board Member, Carl Etta Capes; Century Health Criminal Jus</w:t>
      </w:r>
      <w:r w:rsidR="003E5BD5">
        <w:rPr>
          <w:bCs/>
        </w:rPr>
        <w:t>tice Coordinator, Shanna Taylor</w:t>
      </w:r>
      <w:r w:rsidR="006B7894">
        <w:rPr>
          <w:bCs/>
        </w:rPr>
        <w:t>; Juvenile/Probate Magistrate, Kris</w:t>
      </w:r>
      <w:r w:rsidR="009107D1">
        <w:rPr>
          <w:bCs/>
        </w:rPr>
        <w:t xml:space="preserve">tin Johnson; </w:t>
      </w:r>
      <w:r w:rsidR="003E5BD5">
        <w:rPr>
          <w:bCs/>
        </w:rPr>
        <w:t xml:space="preserve">County Treasurer, J. Steve </w:t>
      </w:r>
      <w:proofErr w:type="spellStart"/>
      <w:r w:rsidR="003E5BD5">
        <w:rPr>
          <w:bCs/>
        </w:rPr>
        <w:t>Welton</w:t>
      </w:r>
      <w:proofErr w:type="spellEnd"/>
      <w:r w:rsidR="003E5BD5">
        <w:rPr>
          <w:bCs/>
        </w:rPr>
        <w:t>; HCJC Social Worker, Sara Wagner</w:t>
      </w:r>
      <w:r w:rsidR="00044562">
        <w:rPr>
          <w:bCs/>
        </w:rPr>
        <w:t xml:space="preserve">, and concerned citizen Tony </w:t>
      </w:r>
      <w:proofErr w:type="spellStart"/>
      <w:r w:rsidR="00044562">
        <w:rPr>
          <w:bCs/>
        </w:rPr>
        <w:t>Grotrain</w:t>
      </w:r>
      <w:proofErr w:type="spellEnd"/>
      <w:r w:rsidR="00044562">
        <w:rPr>
          <w:bCs/>
        </w:rPr>
        <w:t>.</w:t>
      </w:r>
    </w:p>
    <w:p w:rsidR="006C5362" w:rsidRPr="00B04B65" w:rsidRDefault="005E4159">
      <w:pPr>
        <w:pStyle w:val="BodyTextIndent2"/>
        <w:rPr>
          <w:b/>
          <w:bCs/>
          <w:sz w:val="16"/>
          <w:szCs w:val="16"/>
        </w:rPr>
      </w:pPr>
      <w:r w:rsidRPr="00B04B65">
        <w:rPr>
          <w:b/>
          <w:bCs/>
          <w:sz w:val="16"/>
          <w:szCs w:val="16"/>
        </w:rPr>
        <w:t xml:space="preserve"> </w:t>
      </w:r>
    </w:p>
    <w:p w:rsidR="00C912A3" w:rsidRDefault="00C912A3">
      <w:pPr>
        <w:pStyle w:val="BodyText"/>
        <w:ind w:left="720"/>
      </w:pPr>
      <w:r>
        <w:t>The CCA Board Meeting was held at the Hancock County Courthouse in the Jury Assembly Room.</w:t>
      </w:r>
    </w:p>
    <w:p w:rsidR="00C912A3" w:rsidRPr="00B04B65" w:rsidRDefault="00C912A3">
      <w:pPr>
        <w:pStyle w:val="BodyText"/>
        <w:rPr>
          <w:sz w:val="16"/>
          <w:szCs w:val="16"/>
        </w:rPr>
      </w:pPr>
    </w:p>
    <w:p w:rsidR="00C912A3" w:rsidRDefault="00C912A3">
      <w:pPr>
        <w:jc w:val="both"/>
      </w:pPr>
      <w:r>
        <w:rPr>
          <w:b/>
          <w:bCs/>
        </w:rPr>
        <w:t>Call to Order and Approval of the Minutes</w:t>
      </w:r>
      <w:r>
        <w:t>:</w:t>
      </w:r>
      <w:r>
        <w:tab/>
      </w:r>
    </w:p>
    <w:p w:rsidR="00C912A3" w:rsidRPr="00B04B65" w:rsidRDefault="00C912A3">
      <w:pPr>
        <w:jc w:val="both"/>
        <w:rPr>
          <w:sz w:val="16"/>
          <w:szCs w:val="16"/>
        </w:rPr>
      </w:pPr>
    </w:p>
    <w:p w:rsidR="00C912A3" w:rsidRDefault="00C912A3">
      <w:pPr>
        <w:ind w:left="720"/>
        <w:jc w:val="both"/>
      </w:pPr>
      <w:r>
        <w:t>Judge Nieme</w:t>
      </w:r>
      <w:r w:rsidR="00A024BE">
        <w:t xml:space="preserve">yer called the meeting to order and </w:t>
      </w:r>
      <w:r w:rsidR="00271B38">
        <w:t xml:space="preserve">following introductions </w:t>
      </w:r>
      <w:r w:rsidR="000D5FFA">
        <w:t xml:space="preserve">he </w:t>
      </w:r>
      <w:r>
        <w:t xml:space="preserve">requested the Board review the minutes from the meeting of </w:t>
      </w:r>
      <w:r w:rsidR="003E5BD5">
        <w:t>April 15, 2014</w:t>
      </w:r>
      <w:r w:rsidR="00271B38">
        <w:t>.</w:t>
      </w:r>
      <w:r>
        <w:t xml:space="preserve"> </w:t>
      </w:r>
      <w:r w:rsidR="00BE4303">
        <w:t xml:space="preserve"> </w:t>
      </w:r>
      <w:r>
        <w:t>The minutes were unanimously approved as submitted.</w:t>
      </w:r>
      <w:r w:rsidR="00C5439A">
        <w:t xml:space="preserve">  </w:t>
      </w:r>
    </w:p>
    <w:p w:rsidR="00504C01" w:rsidRDefault="00504C01" w:rsidP="00504C01">
      <w:pPr>
        <w:jc w:val="both"/>
      </w:pPr>
    </w:p>
    <w:p w:rsidR="00504C01" w:rsidRDefault="00504C01" w:rsidP="00504C01">
      <w:pPr>
        <w:pStyle w:val="BodyText"/>
        <w:rPr>
          <w:b/>
          <w:bCs/>
        </w:rPr>
      </w:pPr>
      <w:r>
        <w:rPr>
          <w:b/>
          <w:bCs/>
        </w:rPr>
        <w:t>Legislative Updates – Ohio Legislature</w:t>
      </w:r>
    </w:p>
    <w:p w:rsidR="00504C01" w:rsidRDefault="00504C01" w:rsidP="00504C01">
      <w:pPr>
        <w:pStyle w:val="BodyText"/>
        <w:ind w:left="720"/>
        <w:rPr>
          <w:b/>
          <w:bCs/>
        </w:rPr>
      </w:pPr>
    </w:p>
    <w:p w:rsidR="0017250F" w:rsidRPr="00DD6309" w:rsidRDefault="00D9692F" w:rsidP="009F7021">
      <w:pPr>
        <w:pStyle w:val="ListParagraph"/>
        <w:numPr>
          <w:ilvl w:val="0"/>
          <w:numId w:val="36"/>
        </w:numPr>
        <w:jc w:val="both"/>
        <w:rPr>
          <w:b/>
          <w:bCs/>
        </w:rPr>
      </w:pPr>
      <w:r>
        <w:rPr>
          <w:bCs/>
        </w:rPr>
        <w:t xml:space="preserve">Judge Routson indicted a </w:t>
      </w:r>
      <w:r w:rsidR="009F7021">
        <w:rPr>
          <w:bCs/>
        </w:rPr>
        <w:t xml:space="preserve">Bill passed this summer which limited a Judges authority </w:t>
      </w:r>
      <w:proofErr w:type="gramStart"/>
      <w:r w:rsidR="009F7021">
        <w:rPr>
          <w:bCs/>
        </w:rPr>
        <w:t xml:space="preserve">to </w:t>
      </w:r>
      <w:r w:rsidR="00DD6309">
        <w:rPr>
          <w:bCs/>
        </w:rPr>
        <w:t xml:space="preserve"> control</w:t>
      </w:r>
      <w:proofErr w:type="gramEnd"/>
      <w:r w:rsidR="00DD6309">
        <w:rPr>
          <w:bCs/>
        </w:rPr>
        <w:t xml:space="preserve"> the </w:t>
      </w:r>
      <w:r w:rsidR="009F7021">
        <w:rPr>
          <w:bCs/>
        </w:rPr>
        <w:t>release</w:t>
      </w:r>
      <w:r w:rsidR="00DD6309">
        <w:rPr>
          <w:bCs/>
        </w:rPr>
        <w:t xml:space="preserve"> of an offender who has been in prison longer than two years. Until this summer Judges would always have the final say on if an </w:t>
      </w:r>
      <w:r w:rsidR="000855DF">
        <w:rPr>
          <w:bCs/>
        </w:rPr>
        <w:t>individual’s</w:t>
      </w:r>
      <w:r w:rsidR="00DD6309">
        <w:rPr>
          <w:bCs/>
        </w:rPr>
        <w:t xml:space="preserve"> term in prison could be shortened with term in halfway house or Post Release control for last 6 or so months of sentence.  Judge may no longer control that decision after a two year period. Person sentenced for four years whether or not that person is granted TC is left to discretion of ODRC. If person placed on TC and escapes there is now enhanced penalties.</w:t>
      </w:r>
    </w:p>
    <w:p w:rsidR="00DD6309" w:rsidRDefault="00DD6309" w:rsidP="00DD6309">
      <w:pPr>
        <w:jc w:val="both"/>
        <w:rPr>
          <w:b/>
          <w:bCs/>
        </w:rPr>
      </w:pPr>
    </w:p>
    <w:p w:rsidR="00DD6309" w:rsidRPr="00DD6309" w:rsidRDefault="00A82CC9" w:rsidP="00DD6309">
      <w:pPr>
        <w:pStyle w:val="ListParagraph"/>
        <w:numPr>
          <w:ilvl w:val="0"/>
          <w:numId w:val="36"/>
        </w:numPr>
        <w:jc w:val="both"/>
        <w:rPr>
          <w:b/>
          <w:bCs/>
        </w:rPr>
      </w:pPr>
      <w:r>
        <w:rPr>
          <w:bCs/>
        </w:rPr>
        <w:t>Judge Routson advised t</w:t>
      </w:r>
      <w:r w:rsidR="00B60D06">
        <w:rPr>
          <w:bCs/>
        </w:rPr>
        <w:t xml:space="preserve">here have been round table discussions </w:t>
      </w:r>
      <w:r>
        <w:rPr>
          <w:bCs/>
        </w:rPr>
        <w:t xml:space="preserve">among Judges and Legislators one such discussion occurred today in Cincinnati to discuss future mandatory sentences and in particular drug cases. Another round table is looking at ways to reduce Ohio’s prison population. HB 86 has been failure as prison population remains around 51,000 people. They are now exploring other methods now looking at probationers what to do with probationers who violate and restrict Judges </w:t>
      </w:r>
      <w:proofErr w:type="gramStart"/>
      <w:r>
        <w:rPr>
          <w:bCs/>
        </w:rPr>
        <w:t>abilities</w:t>
      </w:r>
      <w:proofErr w:type="gramEnd"/>
      <w:r>
        <w:rPr>
          <w:bCs/>
        </w:rPr>
        <w:t xml:space="preserve"> to send probation violators to pr</w:t>
      </w:r>
      <w:r w:rsidR="00044562">
        <w:rPr>
          <w:bCs/>
        </w:rPr>
        <w:t xml:space="preserve">ison. </w:t>
      </w:r>
      <w:r>
        <w:rPr>
          <w:bCs/>
        </w:rPr>
        <w:t xml:space="preserve">They have decided to take a collaborative approach with Judges. Judge Routson advised he will keep everyone updated. </w:t>
      </w:r>
      <w:r w:rsidR="00EF4C72">
        <w:rPr>
          <w:bCs/>
        </w:rPr>
        <w:t xml:space="preserve"> </w:t>
      </w:r>
    </w:p>
    <w:p w:rsidR="006175F6" w:rsidRPr="006175F6" w:rsidRDefault="006175F6" w:rsidP="006175F6">
      <w:pPr>
        <w:pStyle w:val="ListParagraph"/>
        <w:spacing w:after="60"/>
        <w:ind w:left="1620"/>
        <w:contextualSpacing/>
        <w:jc w:val="both"/>
        <w:rPr>
          <w:b/>
          <w:bCs/>
        </w:rPr>
      </w:pPr>
    </w:p>
    <w:p w:rsidR="00C912A3" w:rsidRDefault="00C912A3">
      <w:pPr>
        <w:jc w:val="both"/>
        <w:rPr>
          <w:b/>
          <w:bCs/>
        </w:rPr>
      </w:pPr>
      <w:r>
        <w:rPr>
          <w:b/>
          <w:bCs/>
        </w:rPr>
        <w:t>Community Corrections Act Updates:</w:t>
      </w:r>
    </w:p>
    <w:p w:rsidR="00C912A3" w:rsidRPr="00B04B65" w:rsidRDefault="00C912A3">
      <w:pPr>
        <w:jc w:val="both"/>
        <w:rPr>
          <w:b/>
          <w:bCs/>
          <w:sz w:val="16"/>
          <w:szCs w:val="16"/>
        </w:rPr>
      </w:pPr>
    </w:p>
    <w:p w:rsidR="00C912A3" w:rsidRPr="00B04B65" w:rsidRDefault="00C912A3" w:rsidP="0020063E">
      <w:pPr>
        <w:jc w:val="both"/>
        <w:rPr>
          <w:sz w:val="16"/>
          <w:szCs w:val="16"/>
        </w:rPr>
      </w:pPr>
    </w:p>
    <w:p w:rsidR="00C912A3" w:rsidRPr="0020063E" w:rsidRDefault="00C912A3" w:rsidP="000E15FD">
      <w:pPr>
        <w:pStyle w:val="ListParagraph"/>
        <w:numPr>
          <w:ilvl w:val="0"/>
          <w:numId w:val="24"/>
        </w:numPr>
        <w:jc w:val="both"/>
      </w:pPr>
      <w:r w:rsidRPr="000E15FD">
        <w:rPr>
          <w:b/>
        </w:rPr>
        <w:lastRenderedPageBreak/>
        <w:t>C</w:t>
      </w:r>
      <w:r w:rsidR="00BE4800" w:rsidRPr="000E15FD">
        <w:rPr>
          <w:b/>
        </w:rPr>
        <w:t xml:space="preserve">ommunity Corrections </w:t>
      </w:r>
      <w:r w:rsidR="00BE4303" w:rsidRPr="000E15FD">
        <w:rPr>
          <w:b/>
        </w:rPr>
        <w:t>Updates</w:t>
      </w:r>
    </w:p>
    <w:p w:rsidR="0020063E" w:rsidRDefault="0020063E" w:rsidP="0020063E">
      <w:pPr>
        <w:ind w:left="1620"/>
        <w:jc w:val="both"/>
      </w:pPr>
    </w:p>
    <w:p w:rsidR="008D4B03" w:rsidRDefault="003E5BD5">
      <w:pPr>
        <w:ind w:left="1440"/>
        <w:jc w:val="both"/>
      </w:pPr>
      <w:r>
        <w:t>Assistant Chief Probation Officer Brzozka provided the following updates:</w:t>
      </w:r>
    </w:p>
    <w:p w:rsidR="00144FB5" w:rsidRDefault="00144FB5" w:rsidP="00766436">
      <w:pPr>
        <w:jc w:val="both"/>
      </w:pPr>
    </w:p>
    <w:p w:rsidR="00E74239" w:rsidRDefault="00CA3A86" w:rsidP="00935FB1">
      <w:pPr>
        <w:pStyle w:val="Informal1"/>
        <w:numPr>
          <w:ilvl w:val="0"/>
          <w:numId w:val="3"/>
        </w:numPr>
        <w:jc w:val="both"/>
      </w:pPr>
      <w:r w:rsidRPr="00BE4800">
        <w:rPr>
          <w:b/>
          <w:u w:val="single"/>
        </w:rPr>
        <w:t>Website</w:t>
      </w:r>
      <w:r w:rsidR="00702B71">
        <w:rPr>
          <w:b/>
          <w:u w:val="single"/>
        </w:rPr>
        <w:t>:</w:t>
      </w:r>
      <w:r>
        <w:t xml:space="preserve"> </w:t>
      </w:r>
      <w:r w:rsidR="00702B71">
        <w:t xml:space="preserve"> </w:t>
      </w:r>
      <w:r>
        <w:t xml:space="preserve">All </w:t>
      </w:r>
      <w:r w:rsidR="0017250F">
        <w:t>Common Pleas Court and Community Corrections Board Meeting minutes</w:t>
      </w:r>
      <w:r w:rsidR="004E27DF">
        <w:t xml:space="preserve">, along with the updated Board </w:t>
      </w:r>
      <w:r w:rsidR="006175F6">
        <w:t xml:space="preserve">Organizational </w:t>
      </w:r>
      <w:r w:rsidR="004E27DF">
        <w:t>Resolution/2013</w:t>
      </w:r>
      <w:r w:rsidR="00D9692F">
        <w:t>, reports</w:t>
      </w:r>
      <w:r w:rsidR="0017250F">
        <w:t xml:space="preserve"> and additional articles can be found </w:t>
      </w:r>
      <w:r>
        <w:t>on the court website</w:t>
      </w:r>
      <w:r w:rsidR="003C0A6B">
        <w:t>.</w:t>
      </w:r>
      <w:r>
        <w:t xml:space="preserve">  </w:t>
      </w:r>
      <w:hyperlink r:id="rId8" w:history="1">
        <w:r w:rsidRPr="00226351">
          <w:rPr>
            <w:rStyle w:val="Hyperlink"/>
          </w:rPr>
          <w:t>www.co.hancock.oh.us/commonpleas</w:t>
        </w:r>
      </w:hyperlink>
      <w:r>
        <w:t xml:space="preserve">.  </w:t>
      </w:r>
    </w:p>
    <w:p w:rsidR="00702B71" w:rsidRPr="00702B71" w:rsidRDefault="00702B71" w:rsidP="00702B71">
      <w:pPr>
        <w:pStyle w:val="ListParagraph"/>
        <w:spacing w:after="60"/>
        <w:ind w:left="2160"/>
        <w:contextualSpacing/>
      </w:pPr>
    </w:p>
    <w:p w:rsidR="007314B7" w:rsidRDefault="003E5BD5" w:rsidP="004603CF">
      <w:pPr>
        <w:pStyle w:val="ListParagraph"/>
        <w:numPr>
          <w:ilvl w:val="0"/>
          <w:numId w:val="3"/>
        </w:numPr>
        <w:spacing w:after="60"/>
        <w:contextualSpacing/>
      </w:pPr>
      <w:r>
        <w:rPr>
          <w:b/>
          <w:u w:val="single"/>
        </w:rPr>
        <w:t>Community Wide Training Recap</w:t>
      </w:r>
      <w:r w:rsidR="004603CF" w:rsidRPr="007314B7">
        <w:rPr>
          <w:b/>
          <w:u w:val="single"/>
        </w:rPr>
        <w:t>:</w:t>
      </w:r>
      <w:r w:rsidR="004603CF" w:rsidRPr="007314B7">
        <w:rPr>
          <w:b/>
        </w:rPr>
        <w:t xml:space="preserve">  </w:t>
      </w:r>
      <w:r>
        <w:t>Grant included funding for training</w:t>
      </w:r>
      <w:r w:rsidR="00EF4C72">
        <w:t xml:space="preserve"> in evidenced based practices, discharge planning, selecting appropriate interventions, and enhancing motivation rewards and punishers</w:t>
      </w:r>
      <w:r>
        <w:t xml:space="preserve"> by Kelly </w:t>
      </w:r>
      <w:proofErr w:type="spellStart"/>
      <w:r>
        <w:t>Pitacco</w:t>
      </w:r>
      <w:proofErr w:type="spellEnd"/>
      <w:r w:rsidR="00D2171C">
        <w:t xml:space="preserve"> on June 5, 2014/June 6, 2014</w:t>
      </w:r>
      <w:r w:rsidR="00EF4C72">
        <w:t xml:space="preserve"> and Jodi </w:t>
      </w:r>
      <w:proofErr w:type="spellStart"/>
      <w:r w:rsidR="00EF4C72">
        <w:t>Sleyo</w:t>
      </w:r>
      <w:proofErr w:type="spellEnd"/>
      <w:r w:rsidR="00D2171C">
        <w:t xml:space="preserve"> on May 19, 2014</w:t>
      </w:r>
      <w:r>
        <w:t xml:space="preserve"> from University of Cincinnati. Over 40 people from a variety of agencies attended. </w:t>
      </w:r>
    </w:p>
    <w:p w:rsidR="007314B7" w:rsidRDefault="007314B7" w:rsidP="007314B7">
      <w:pPr>
        <w:pStyle w:val="ListParagraph"/>
      </w:pPr>
    </w:p>
    <w:p w:rsidR="00702B71" w:rsidRDefault="003E5BD5" w:rsidP="00702B71">
      <w:pPr>
        <w:pStyle w:val="ListParagraph"/>
        <w:numPr>
          <w:ilvl w:val="0"/>
          <w:numId w:val="3"/>
        </w:numPr>
        <w:spacing w:after="60"/>
        <w:contextualSpacing/>
        <w:jc w:val="both"/>
      </w:pPr>
      <w:r>
        <w:rPr>
          <w:b/>
          <w:u w:val="single"/>
        </w:rPr>
        <w:t>Grants/Program Review</w:t>
      </w:r>
      <w:r w:rsidR="00702B71" w:rsidRPr="00702B71">
        <w:rPr>
          <w:b/>
          <w:u w:val="single"/>
        </w:rPr>
        <w:t>:</w:t>
      </w:r>
      <w:r w:rsidR="00702B71">
        <w:rPr>
          <w:b/>
        </w:rPr>
        <w:t xml:space="preserve">  </w:t>
      </w:r>
      <w:r w:rsidR="009F7021">
        <w:t>We have</w:t>
      </w:r>
      <w:r w:rsidR="00D2171C">
        <w:t xml:space="preserve"> exceeded</w:t>
      </w:r>
      <w:r w:rsidR="009F7021">
        <w:t xml:space="preserve"> </w:t>
      </w:r>
      <w:r w:rsidR="00D2171C">
        <w:t xml:space="preserve">goals for fiscal year 2014 as required by the State of Ohio. </w:t>
      </w:r>
    </w:p>
    <w:p w:rsidR="003E5BD5" w:rsidRDefault="003E5BD5" w:rsidP="003E5BD5">
      <w:pPr>
        <w:pStyle w:val="ListParagraph"/>
      </w:pPr>
    </w:p>
    <w:p w:rsidR="003E5BD5" w:rsidRPr="00197676" w:rsidRDefault="00197676" w:rsidP="003E5BD5">
      <w:pPr>
        <w:pStyle w:val="ListParagraph"/>
        <w:numPr>
          <w:ilvl w:val="1"/>
          <w:numId w:val="3"/>
        </w:numPr>
        <w:spacing w:after="60"/>
        <w:contextualSpacing/>
        <w:jc w:val="both"/>
        <w:rPr>
          <w:b/>
          <w:u w:val="single"/>
        </w:rPr>
      </w:pPr>
      <w:r w:rsidRPr="00197676">
        <w:rPr>
          <w:b/>
          <w:u w:val="single"/>
        </w:rPr>
        <w:t>Pretrial release/</w:t>
      </w:r>
      <w:r w:rsidR="003E5BD5" w:rsidRPr="00197676">
        <w:rPr>
          <w:b/>
          <w:u w:val="single"/>
        </w:rPr>
        <w:t>Bond/408</w:t>
      </w:r>
      <w:r w:rsidR="00D9692F">
        <w:rPr>
          <w:b/>
          <w:u w:val="single"/>
        </w:rPr>
        <w:t>/Intensive Supervision/407</w:t>
      </w:r>
      <w:r w:rsidR="003E5BD5" w:rsidRPr="00197676">
        <w:rPr>
          <w:b/>
          <w:u w:val="single"/>
        </w:rPr>
        <w:t xml:space="preserve"> </w:t>
      </w:r>
    </w:p>
    <w:p w:rsidR="003E5BD5" w:rsidRDefault="00D9692F" w:rsidP="003E5BD5">
      <w:pPr>
        <w:pStyle w:val="ListParagraph"/>
        <w:numPr>
          <w:ilvl w:val="2"/>
          <w:numId w:val="3"/>
        </w:numPr>
        <w:spacing w:after="60"/>
        <w:contextualSpacing/>
        <w:jc w:val="both"/>
      </w:pPr>
      <w:r>
        <w:t>Pretrial-</w:t>
      </w:r>
      <w:r w:rsidR="003E5BD5">
        <w:t>Goal</w:t>
      </w:r>
      <w:r>
        <w:t xml:space="preserve"> FY14</w:t>
      </w:r>
      <w:r w:rsidR="003E5BD5">
        <w:t xml:space="preserve"> of 196,</w:t>
      </w:r>
      <w:r w:rsidR="00D2171C">
        <w:t>* 229 persons taken into the program.</w:t>
      </w:r>
    </w:p>
    <w:p w:rsidR="00D9692F" w:rsidRDefault="00D9692F" w:rsidP="003E5BD5">
      <w:pPr>
        <w:pStyle w:val="ListParagraph"/>
        <w:numPr>
          <w:ilvl w:val="2"/>
          <w:numId w:val="3"/>
        </w:numPr>
        <w:spacing w:after="60"/>
        <w:contextualSpacing/>
        <w:jc w:val="both"/>
      </w:pPr>
      <w:r>
        <w:t>Intensi</w:t>
      </w:r>
      <w:r w:rsidR="00781D08">
        <w:t xml:space="preserve">ve Supervision-Goal FY14 of </w:t>
      </w:r>
      <w:r>
        <w:t>70</w:t>
      </w:r>
      <w:r w:rsidR="00781D08">
        <w:t xml:space="preserve"> probationers *94 persons ordered into the program. </w:t>
      </w:r>
    </w:p>
    <w:p w:rsidR="00D9692F" w:rsidRDefault="00D9692F" w:rsidP="003E5BD5">
      <w:pPr>
        <w:pStyle w:val="ListParagraph"/>
        <w:numPr>
          <w:ilvl w:val="2"/>
          <w:numId w:val="3"/>
        </w:numPr>
        <w:spacing w:after="60"/>
        <w:contextualSpacing/>
        <w:jc w:val="both"/>
      </w:pPr>
      <w:r>
        <w:t xml:space="preserve">Exceeded goals </w:t>
      </w:r>
    </w:p>
    <w:p w:rsidR="00D9692F" w:rsidRDefault="00D9692F" w:rsidP="00D9692F">
      <w:pPr>
        <w:pStyle w:val="ListParagraph"/>
        <w:spacing w:after="60"/>
        <w:ind w:left="3600"/>
        <w:contextualSpacing/>
        <w:jc w:val="both"/>
      </w:pPr>
    </w:p>
    <w:p w:rsidR="003E5BD5" w:rsidRPr="00197676" w:rsidRDefault="003E5BD5" w:rsidP="003E5BD5">
      <w:pPr>
        <w:pStyle w:val="ListParagraph"/>
        <w:numPr>
          <w:ilvl w:val="1"/>
          <w:numId w:val="3"/>
        </w:numPr>
        <w:spacing w:after="60"/>
        <w:contextualSpacing/>
        <w:jc w:val="both"/>
        <w:rPr>
          <w:b/>
          <w:u w:val="single"/>
        </w:rPr>
      </w:pPr>
      <w:r w:rsidRPr="00197676">
        <w:rPr>
          <w:b/>
          <w:u w:val="single"/>
        </w:rPr>
        <w:t>Probation Improvement Grant/PIG</w:t>
      </w:r>
    </w:p>
    <w:p w:rsidR="003E5BD5" w:rsidRDefault="003E5BD5" w:rsidP="003E5BD5">
      <w:pPr>
        <w:pStyle w:val="ListParagraph"/>
        <w:numPr>
          <w:ilvl w:val="2"/>
          <w:numId w:val="3"/>
        </w:numPr>
        <w:spacing w:after="60"/>
        <w:contextualSpacing/>
        <w:jc w:val="both"/>
      </w:pPr>
      <w:r>
        <w:t>Added a fourth full time Forensic Team position</w:t>
      </w:r>
    </w:p>
    <w:p w:rsidR="003E5BD5" w:rsidRDefault="003E5BD5" w:rsidP="003E5BD5">
      <w:pPr>
        <w:pStyle w:val="ListParagraph"/>
        <w:numPr>
          <w:ilvl w:val="3"/>
          <w:numId w:val="3"/>
        </w:numPr>
        <w:spacing w:after="60"/>
        <w:contextualSpacing/>
        <w:jc w:val="both"/>
      </w:pPr>
      <w:r>
        <w:t>Starts September 22, 2014</w:t>
      </w:r>
    </w:p>
    <w:p w:rsidR="003E5BD5" w:rsidRDefault="003E5BD5" w:rsidP="003E5BD5">
      <w:pPr>
        <w:pStyle w:val="ListParagraph"/>
        <w:numPr>
          <w:ilvl w:val="2"/>
          <w:numId w:val="3"/>
        </w:numPr>
        <w:spacing w:after="60"/>
        <w:contextualSpacing/>
        <w:jc w:val="both"/>
      </w:pPr>
      <w:r>
        <w:t>Added a full time probation officer</w:t>
      </w:r>
    </w:p>
    <w:p w:rsidR="00D9692F" w:rsidRDefault="003E5BD5" w:rsidP="00D9692F">
      <w:pPr>
        <w:pStyle w:val="ListParagraph"/>
        <w:numPr>
          <w:ilvl w:val="3"/>
          <w:numId w:val="3"/>
        </w:numPr>
        <w:spacing w:after="60"/>
        <w:contextualSpacing/>
        <w:jc w:val="both"/>
      </w:pPr>
      <w:r>
        <w:t>New officer conducting ORAS assessm</w:t>
      </w:r>
      <w:r w:rsidR="00781D08">
        <w:t>ents, supervising basic offenders</w:t>
      </w:r>
    </w:p>
    <w:p w:rsidR="00D9692F" w:rsidRDefault="00D9692F" w:rsidP="00D9692F">
      <w:pPr>
        <w:spacing w:after="60"/>
        <w:ind w:left="3960"/>
        <w:contextualSpacing/>
        <w:jc w:val="both"/>
      </w:pPr>
    </w:p>
    <w:p w:rsidR="00197676" w:rsidRDefault="00197676" w:rsidP="00197676">
      <w:pPr>
        <w:spacing w:after="60"/>
        <w:ind w:left="1800"/>
        <w:contextualSpacing/>
        <w:jc w:val="both"/>
      </w:pPr>
    </w:p>
    <w:p w:rsidR="00197676" w:rsidRDefault="003E5BD5" w:rsidP="00197676">
      <w:pPr>
        <w:spacing w:after="60"/>
        <w:contextualSpacing/>
        <w:jc w:val="both"/>
      </w:pPr>
      <w:r w:rsidRPr="00197676">
        <w:rPr>
          <w:b/>
        </w:rPr>
        <w:t>Report on Forensic Team</w:t>
      </w:r>
      <w:r w:rsidR="00702B71" w:rsidRPr="00197676">
        <w:rPr>
          <w:b/>
        </w:rPr>
        <w:t>:</w:t>
      </w:r>
      <w:r w:rsidR="00E74239" w:rsidRPr="00197676">
        <w:t xml:space="preserve"> </w:t>
      </w:r>
    </w:p>
    <w:p w:rsidR="00197676" w:rsidRPr="00197676" w:rsidRDefault="00197676" w:rsidP="00197676">
      <w:pPr>
        <w:pStyle w:val="ListParagraph"/>
        <w:numPr>
          <w:ilvl w:val="0"/>
          <w:numId w:val="31"/>
        </w:numPr>
        <w:spacing w:after="60"/>
        <w:contextualSpacing/>
        <w:jc w:val="both"/>
      </w:pPr>
      <w:r>
        <w:t>Shanna Taylor of Century Health reported on the following:</w:t>
      </w:r>
    </w:p>
    <w:p w:rsidR="00E21975" w:rsidRDefault="00197676" w:rsidP="005D6946">
      <w:pPr>
        <w:numPr>
          <w:ilvl w:val="1"/>
          <w:numId w:val="3"/>
        </w:numPr>
        <w:jc w:val="both"/>
      </w:pPr>
      <w:r>
        <w:t>Will continue to offer family support groups, next is scheduled for October</w:t>
      </w:r>
      <w:r w:rsidR="00781D08">
        <w:t xml:space="preserve"> 2014</w:t>
      </w:r>
      <w:r>
        <w:t>.</w:t>
      </w:r>
      <w:r w:rsidR="00D9692F">
        <w:t xml:space="preserve"> Group explains to family </w:t>
      </w:r>
      <w:r w:rsidR="004B2CEF">
        <w:t xml:space="preserve">the items learned in group and probation process. </w:t>
      </w:r>
    </w:p>
    <w:p w:rsidR="00197676" w:rsidRDefault="00197676" w:rsidP="005D6946">
      <w:pPr>
        <w:numPr>
          <w:ilvl w:val="1"/>
          <w:numId w:val="3"/>
        </w:numPr>
        <w:jc w:val="both"/>
      </w:pPr>
      <w:r>
        <w:t>Findlay Municipal Court intends to offer more referrals for groups/individual case management</w:t>
      </w:r>
    </w:p>
    <w:p w:rsidR="005D6946" w:rsidRPr="00197676" w:rsidRDefault="00197676" w:rsidP="00197676">
      <w:pPr>
        <w:numPr>
          <w:ilvl w:val="1"/>
          <w:numId w:val="3"/>
        </w:numPr>
        <w:jc w:val="both"/>
      </w:pPr>
      <w:r>
        <w:t>Will continue to have group graduations, next is scheduled for October</w:t>
      </w:r>
      <w:r w:rsidR="00781D08">
        <w:t xml:space="preserve"> 2014</w:t>
      </w:r>
      <w:r>
        <w:t>.</w:t>
      </w:r>
    </w:p>
    <w:p w:rsidR="000E15FD" w:rsidRDefault="000E15FD" w:rsidP="005D6946">
      <w:pPr>
        <w:spacing w:after="60"/>
        <w:contextualSpacing/>
        <w:rPr>
          <w:b/>
        </w:rPr>
      </w:pPr>
    </w:p>
    <w:p w:rsidR="005909E4" w:rsidRDefault="005909E4" w:rsidP="005909E4">
      <w:pPr>
        <w:spacing w:after="60"/>
        <w:contextualSpacing/>
        <w:rPr>
          <w:b/>
        </w:rPr>
      </w:pPr>
      <w:r>
        <w:rPr>
          <w:b/>
        </w:rPr>
        <w:t>PIG Grant Goals/Outcomes:</w:t>
      </w:r>
    </w:p>
    <w:p w:rsidR="005909E4" w:rsidRPr="00197676" w:rsidRDefault="00197676" w:rsidP="00197676">
      <w:pPr>
        <w:pStyle w:val="ListParagraph"/>
        <w:numPr>
          <w:ilvl w:val="0"/>
          <w:numId w:val="31"/>
        </w:numPr>
        <w:spacing w:after="60"/>
        <w:contextualSpacing/>
      </w:pPr>
      <w:r w:rsidRPr="00197676">
        <w:t>Exceeding our goals for this quarter in most of the areas:</w:t>
      </w:r>
    </w:p>
    <w:p w:rsidR="005909E4" w:rsidRDefault="005909E4" w:rsidP="005909E4">
      <w:pPr>
        <w:pStyle w:val="ListParagraph"/>
        <w:numPr>
          <w:ilvl w:val="0"/>
          <w:numId w:val="16"/>
        </w:numPr>
        <w:spacing w:after="60"/>
        <w:contextualSpacing/>
      </w:pPr>
      <w:r w:rsidRPr="00091D07">
        <w:t>Reduce</w:t>
      </w:r>
      <w:r>
        <w:t xml:space="preserve"> </w:t>
      </w:r>
      <w:r w:rsidRPr="00091D07">
        <w:t>Prison</w:t>
      </w:r>
      <w:r>
        <w:t xml:space="preserve"> Commitments</w:t>
      </w:r>
    </w:p>
    <w:p w:rsidR="005909E4" w:rsidRDefault="005909E4" w:rsidP="005909E4">
      <w:pPr>
        <w:pStyle w:val="ListParagraph"/>
        <w:numPr>
          <w:ilvl w:val="0"/>
          <w:numId w:val="16"/>
        </w:numPr>
        <w:spacing w:after="60"/>
        <w:contextualSpacing/>
      </w:pPr>
      <w:r>
        <w:lastRenderedPageBreak/>
        <w:t>Reduce Jail Commitments</w:t>
      </w:r>
    </w:p>
    <w:p w:rsidR="005909E4" w:rsidRDefault="005909E4" w:rsidP="005909E4">
      <w:pPr>
        <w:pStyle w:val="ListParagraph"/>
        <w:numPr>
          <w:ilvl w:val="0"/>
          <w:numId w:val="16"/>
        </w:numPr>
        <w:spacing w:after="60"/>
        <w:contextualSpacing/>
      </w:pPr>
      <w:r>
        <w:t>Reduce Probation Revocations</w:t>
      </w:r>
    </w:p>
    <w:p w:rsidR="005909E4" w:rsidRDefault="005909E4" w:rsidP="005909E4">
      <w:pPr>
        <w:pStyle w:val="ListParagraph"/>
        <w:numPr>
          <w:ilvl w:val="0"/>
          <w:numId w:val="16"/>
        </w:numPr>
        <w:spacing w:after="60"/>
        <w:contextualSpacing/>
      </w:pPr>
      <w:r>
        <w:t>Increase Successful Treatment Outcomes</w:t>
      </w:r>
    </w:p>
    <w:p w:rsidR="00120B22" w:rsidRPr="00091D07" w:rsidRDefault="00120B22" w:rsidP="005909E4">
      <w:pPr>
        <w:pStyle w:val="ListParagraph"/>
        <w:numPr>
          <w:ilvl w:val="0"/>
          <w:numId w:val="16"/>
        </w:numPr>
        <w:spacing w:after="60"/>
        <w:contextualSpacing/>
      </w:pPr>
      <w:r>
        <w:t xml:space="preserve">Judge Niemeyer: We are using more commitments to county jail, other community-based sanctions, when appropriate. ODRC is concerned with revocations for F-4/F-5, non-violent offenses. </w:t>
      </w:r>
    </w:p>
    <w:p w:rsidR="005909E4" w:rsidRDefault="005909E4" w:rsidP="005909E4">
      <w:pPr>
        <w:spacing w:after="60"/>
        <w:contextualSpacing/>
      </w:pPr>
    </w:p>
    <w:p w:rsidR="00120B22" w:rsidRDefault="00120B22" w:rsidP="00120B22">
      <w:pPr>
        <w:spacing w:after="60"/>
        <w:contextualSpacing/>
        <w:rPr>
          <w:b/>
        </w:rPr>
      </w:pPr>
      <w:r>
        <w:rPr>
          <w:b/>
        </w:rPr>
        <w:t>Financial Reports for all grants:</w:t>
      </w:r>
    </w:p>
    <w:p w:rsidR="005909E4" w:rsidRDefault="00120B22" w:rsidP="00120B22">
      <w:pPr>
        <w:pStyle w:val="ListParagraph"/>
        <w:numPr>
          <w:ilvl w:val="0"/>
          <w:numId w:val="33"/>
        </w:numPr>
        <w:spacing w:after="60"/>
        <w:contextualSpacing/>
      </w:pPr>
      <w:r>
        <w:t>Still</w:t>
      </w:r>
      <w:r w:rsidR="004B2CEF">
        <w:t xml:space="preserve"> in progress, will be completed. </w:t>
      </w:r>
    </w:p>
    <w:p w:rsidR="00835FBB" w:rsidRDefault="00835FBB" w:rsidP="00120B22">
      <w:pPr>
        <w:pStyle w:val="ListParagraph"/>
        <w:numPr>
          <w:ilvl w:val="0"/>
          <w:numId w:val="33"/>
        </w:numPr>
        <w:spacing w:after="60"/>
        <w:contextualSpacing/>
      </w:pPr>
      <w:r>
        <w:t>FY 2014 due in October 2014</w:t>
      </w:r>
    </w:p>
    <w:p w:rsidR="00835FBB" w:rsidRDefault="00835FBB" w:rsidP="00FA1A08">
      <w:pPr>
        <w:pStyle w:val="ListParagraph"/>
        <w:numPr>
          <w:ilvl w:val="0"/>
          <w:numId w:val="33"/>
        </w:numPr>
        <w:spacing w:after="60"/>
        <w:contextualSpacing/>
      </w:pPr>
      <w:r>
        <w:t xml:space="preserve">PIG </w:t>
      </w:r>
      <w:r w:rsidR="004B2CEF">
        <w:t xml:space="preserve">Incentive available </w:t>
      </w:r>
      <w:r>
        <w:t>through June of 2015</w:t>
      </w:r>
      <w:r w:rsidR="004B2CEF">
        <w:t>.</w:t>
      </w:r>
      <w:r w:rsidR="00FA1A08">
        <w:t xml:space="preserve"> </w:t>
      </w:r>
      <w:r>
        <w:t>Not certain of the future at this point, but approved through June 2015.</w:t>
      </w:r>
    </w:p>
    <w:p w:rsidR="00835FBB" w:rsidRPr="00091D07" w:rsidRDefault="00835FBB" w:rsidP="00835FBB">
      <w:pPr>
        <w:spacing w:after="60"/>
        <w:contextualSpacing/>
      </w:pPr>
    </w:p>
    <w:p w:rsidR="00C912A3" w:rsidRDefault="00C912A3">
      <w:pPr>
        <w:pStyle w:val="BodyText"/>
        <w:rPr>
          <w:b/>
          <w:bCs/>
        </w:rPr>
      </w:pPr>
      <w:r>
        <w:rPr>
          <w:b/>
          <w:bCs/>
        </w:rPr>
        <w:t>Old Business:</w:t>
      </w:r>
    </w:p>
    <w:p w:rsidR="00C912A3" w:rsidRPr="00B04B65" w:rsidRDefault="00C912A3">
      <w:pPr>
        <w:pStyle w:val="BodyText"/>
        <w:ind w:left="1980"/>
        <w:rPr>
          <w:b/>
          <w:bCs/>
          <w:sz w:val="16"/>
          <w:szCs w:val="16"/>
        </w:rPr>
      </w:pPr>
    </w:p>
    <w:p w:rsidR="00C912A3" w:rsidRDefault="00C912A3" w:rsidP="007A52C3">
      <w:pPr>
        <w:pStyle w:val="BodyText"/>
        <w:numPr>
          <w:ilvl w:val="0"/>
          <w:numId w:val="17"/>
        </w:numPr>
        <w:rPr>
          <w:b/>
          <w:bCs/>
        </w:rPr>
      </w:pPr>
      <w:r>
        <w:rPr>
          <w:b/>
          <w:bCs/>
        </w:rPr>
        <w:t>C</w:t>
      </w:r>
      <w:r w:rsidR="007A52C3">
        <w:rPr>
          <w:b/>
          <w:bCs/>
        </w:rPr>
        <w:t>riminal Justice Summit Committees-(May, 2011)</w:t>
      </w:r>
    </w:p>
    <w:p w:rsidR="007A52C3" w:rsidRDefault="007A52C3">
      <w:pPr>
        <w:pStyle w:val="BodyText"/>
        <w:ind w:left="720"/>
        <w:rPr>
          <w:b/>
          <w:bCs/>
        </w:rPr>
      </w:pPr>
    </w:p>
    <w:p w:rsidR="007A52C3" w:rsidRPr="00835FBB" w:rsidRDefault="007A52C3" w:rsidP="007A52C3">
      <w:pPr>
        <w:pStyle w:val="BodyText"/>
        <w:numPr>
          <w:ilvl w:val="0"/>
          <w:numId w:val="19"/>
        </w:numPr>
        <w:rPr>
          <w:b/>
          <w:bCs/>
        </w:rPr>
      </w:pPr>
      <w:r>
        <w:rPr>
          <w:bCs/>
        </w:rPr>
        <w:t>Jail Expansion Assessment Status:</w:t>
      </w:r>
    </w:p>
    <w:p w:rsidR="00835FBB" w:rsidRPr="00835FBB" w:rsidRDefault="00835FBB" w:rsidP="00835FBB">
      <w:pPr>
        <w:pStyle w:val="BodyText"/>
        <w:numPr>
          <w:ilvl w:val="1"/>
          <w:numId w:val="19"/>
        </w:numPr>
        <w:rPr>
          <w:b/>
          <w:bCs/>
        </w:rPr>
      </w:pPr>
      <w:r>
        <w:rPr>
          <w:bCs/>
        </w:rPr>
        <w:t>Dave Beach reported nothing new.</w:t>
      </w:r>
    </w:p>
    <w:p w:rsidR="00835FBB" w:rsidRPr="00835FBB" w:rsidRDefault="00835FBB" w:rsidP="00835FBB">
      <w:pPr>
        <w:pStyle w:val="BodyText"/>
        <w:numPr>
          <w:ilvl w:val="0"/>
          <w:numId w:val="19"/>
        </w:numPr>
        <w:rPr>
          <w:b/>
          <w:bCs/>
        </w:rPr>
      </w:pPr>
      <w:r>
        <w:rPr>
          <w:bCs/>
        </w:rPr>
        <w:t>Opiate Task Force:</w:t>
      </w:r>
    </w:p>
    <w:p w:rsidR="00835FBB" w:rsidRPr="00835FBB" w:rsidRDefault="00835FBB" w:rsidP="00835FBB">
      <w:pPr>
        <w:pStyle w:val="BodyText"/>
        <w:numPr>
          <w:ilvl w:val="1"/>
          <w:numId w:val="19"/>
        </w:numPr>
        <w:rPr>
          <w:b/>
          <w:bCs/>
        </w:rPr>
      </w:pPr>
      <w:proofErr w:type="spellStart"/>
      <w:r>
        <w:rPr>
          <w:bCs/>
        </w:rPr>
        <w:t>Precia</w:t>
      </w:r>
      <w:proofErr w:type="spellEnd"/>
      <w:r>
        <w:rPr>
          <w:bCs/>
        </w:rPr>
        <w:t xml:space="preserve"> </w:t>
      </w:r>
      <w:proofErr w:type="spellStart"/>
      <w:r>
        <w:rPr>
          <w:bCs/>
        </w:rPr>
        <w:t>Stuby</w:t>
      </w:r>
      <w:proofErr w:type="spellEnd"/>
      <w:r>
        <w:rPr>
          <w:bCs/>
        </w:rPr>
        <w:t xml:space="preserve"> provided a handout of the last opiate summit.</w:t>
      </w:r>
    </w:p>
    <w:p w:rsidR="00835FBB" w:rsidRPr="00835FBB" w:rsidRDefault="00835FBB" w:rsidP="00835FBB">
      <w:pPr>
        <w:pStyle w:val="BodyText"/>
        <w:numPr>
          <w:ilvl w:val="1"/>
          <w:numId w:val="19"/>
        </w:numPr>
        <w:rPr>
          <w:b/>
          <w:bCs/>
        </w:rPr>
      </w:pPr>
      <w:r>
        <w:rPr>
          <w:bCs/>
        </w:rPr>
        <w:t>ADAMHS approved direct contacts</w:t>
      </w:r>
      <w:r w:rsidR="00FA1A08">
        <w:rPr>
          <w:bCs/>
        </w:rPr>
        <w:t xml:space="preserve"> for services</w:t>
      </w:r>
      <w:r>
        <w:rPr>
          <w:bCs/>
        </w:rPr>
        <w:t xml:space="preserve"> with A </w:t>
      </w:r>
      <w:r w:rsidR="00FA1A08">
        <w:rPr>
          <w:bCs/>
        </w:rPr>
        <w:t>Renewed Mind and CHOICES for medically assisted treatment</w:t>
      </w:r>
      <w:r>
        <w:rPr>
          <w:bCs/>
        </w:rPr>
        <w:t xml:space="preserve">. </w:t>
      </w:r>
    </w:p>
    <w:p w:rsidR="00835FBB" w:rsidRPr="00835FBB" w:rsidRDefault="00835FBB" w:rsidP="00835FBB">
      <w:pPr>
        <w:pStyle w:val="BodyText"/>
        <w:numPr>
          <w:ilvl w:val="1"/>
          <w:numId w:val="19"/>
        </w:numPr>
        <w:rPr>
          <w:b/>
          <w:bCs/>
        </w:rPr>
      </w:pPr>
      <w:r>
        <w:rPr>
          <w:bCs/>
        </w:rPr>
        <w:t xml:space="preserve">Trying to obtain grant money for public information materials </w:t>
      </w:r>
      <w:proofErr w:type="spellStart"/>
      <w:r>
        <w:rPr>
          <w:bCs/>
        </w:rPr>
        <w:t>and</w:t>
      </w:r>
      <w:r w:rsidR="004B2CEF">
        <w:rPr>
          <w:bCs/>
        </w:rPr>
        <w:t>for</w:t>
      </w:r>
      <w:proofErr w:type="spellEnd"/>
      <w:r w:rsidR="004B2CEF">
        <w:rPr>
          <w:bCs/>
        </w:rPr>
        <w:t xml:space="preserve"> additional</w:t>
      </w:r>
      <w:r>
        <w:rPr>
          <w:bCs/>
        </w:rPr>
        <w:t xml:space="preserve"> training</w:t>
      </w:r>
      <w:r w:rsidR="004B2CEF">
        <w:rPr>
          <w:bCs/>
        </w:rPr>
        <w:t>.</w:t>
      </w:r>
    </w:p>
    <w:p w:rsidR="00835FBB" w:rsidRPr="004B2CEF" w:rsidRDefault="00835FBB" w:rsidP="00835FBB">
      <w:pPr>
        <w:pStyle w:val="BodyText"/>
        <w:numPr>
          <w:ilvl w:val="1"/>
          <w:numId w:val="19"/>
        </w:numPr>
        <w:rPr>
          <w:b/>
          <w:bCs/>
        </w:rPr>
      </w:pPr>
      <w:r>
        <w:rPr>
          <w:bCs/>
        </w:rPr>
        <w:t>Approved for two grants, to open two recovery homes, one for men and one for women. They plan to open women</w:t>
      </w:r>
      <w:r w:rsidR="004B2CEF">
        <w:rPr>
          <w:bCs/>
        </w:rPr>
        <w:t>’s first, no later than January</w:t>
      </w:r>
      <w:r w:rsidR="00FA1A08">
        <w:rPr>
          <w:bCs/>
        </w:rPr>
        <w:t xml:space="preserve"> 2015</w:t>
      </w:r>
      <w:r w:rsidR="004B2CEF">
        <w:rPr>
          <w:bCs/>
        </w:rPr>
        <w:t xml:space="preserve">. </w:t>
      </w:r>
    </w:p>
    <w:p w:rsidR="004B2CEF" w:rsidRPr="004B2CEF" w:rsidRDefault="004B2CEF" w:rsidP="00835FBB">
      <w:pPr>
        <w:pStyle w:val="BodyText"/>
        <w:numPr>
          <w:ilvl w:val="1"/>
          <w:numId w:val="19"/>
        </w:numPr>
        <w:rPr>
          <w:b/>
          <w:bCs/>
        </w:rPr>
      </w:pPr>
      <w:r>
        <w:rPr>
          <w:bCs/>
        </w:rPr>
        <w:t>Submitted two grants related to employment.</w:t>
      </w:r>
    </w:p>
    <w:p w:rsidR="004B2CEF" w:rsidRPr="00835FBB" w:rsidRDefault="004B2CEF" w:rsidP="00835FBB">
      <w:pPr>
        <w:pStyle w:val="BodyText"/>
        <w:numPr>
          <w:ilvl w:val="1"/>
          <w:numId w:val="19"/>
        </w:numPr>
        <w:rPr>
          <w:b/>
          <w:bCs/>
        </w:rPr>
      </w:pPr>
      <w:r>
        <w:rPr>
          <w:bCs/>
        </w:rPr>
        <w:t xml:space="preserve">Trying to get recovery coaches and set up peer coaching system. </w:t>
      </w:r>
    </w:p>
    <w:p w:rsidR="00835FBB" w:rsidRPr="00835FBB" w:rsidRDefault="00835FBB" w:rsidP="00835FBB">
      <w:pPr>
        <w:pStyle w:val="BodyText"/>
        <w:numPr>
          <w:ilvl w:val="1"/>
          <w:numId w:val="19"/>
        </w:numPr>
        <w:rPr>
          <w:b/>
          <w:bCs/>
        </w:rPr>
      </w:pPr>
      <w:r>
        <w:rPr>
          <w:bCs/>
        </w:rPr>
        <w:t xml:space="preserve">Trying to put a detox facility in place for detox, crisis intervention, </w:t>
      </w:r>
      <w:proofErr w:type="spellStart"/>
      <w:r>
        <w:rPr>
          <w:bCs/>
        </w:rPr>
        <w:t>etc</w:t>
      </w:r>
      <w:proofErr w:type="spellEnd"/>
      <w:r>
        <w:rPr>
          <w:bCs/>
        </w:rPr>
        <w:t xml:space="preserve"> </w:t>
      </w:r>
    </w:p>
    <w:p w:rsidR="00835FBB" w:rsidRDefault="00FA1A08" w:rsidP="00835FBB">
      <w:pPr>
        <w:pStyle w:val="BodyText"/>
        <w:numPr>
          <w:ilvl w:val="1"/>
          <w:numId w:val="19"/>
        </w:numPr>
        <w:rPr>
          <w:b/>
          <w:bCs/>
        </w:rPr>
      </w:pPr>
      <w:r>
        <w:rPr>
          <w:bCs/>
        </w:rPr>
        <w:t>August 19</w:t>
      </w:r>
      <w:r w:rsidR="002B6088">
        <w:rPr>
          <w:bCs/>
        </w:rPr>
        <w:t>, 2014</w:t>
      </w:r>
      <w:r>
        <w:rPr>
          <w:bCs/>
        </w:rPr>
        <w:t xml:space="preserve"> </w:t>
      </w:r>
      <w:r w:rsidR="00835FBB">
        <w:rPr>
          <w:bCs/>
        </w:rPr>
        <w:t xml:space="preserve">Public forum for family and public. Good turnout, it was suggested to have more opiate-specific interventions. A support group for family members of opiate addicts was established. </w:t>
      </w:r>
      <w:r w:rsidR="000855DF">
        <w:rPr>
          <w:bCs/>
        </w:rPr>
        <w:t>9/6/14 was the first meeting and 20 individuals showed up.</w:t>
      </w:r>
    </w:p>
    <w:p w:rsidR="00563513" w:rsidRPr="00091D07" w:rsidRDefault="00563513" w:rsidP="00563513">
      <w:pPr>
        <w:spacing w:after="60"/>
        <w:contextualSpacing/>
      </w:pPr>
    </w:p>
    <w:p w:rsidR="00086D36" w:rsidRDefault="00086D36" w:rsidP="00086D36">
      <w:pPr>
        <w:pStyle w:val="BodyText"/>
        <w:rPr>
          <w:b/>
        </w:rPr>
      </w:pPr>
      <w:r>
        <w:rPr>
          <w:b/>
        </w:rPr>
        <w:t>New Business:</w:t>
      </w:r>
    </w:p>
    <w:p w:rsidR="00086D36" w:rsidRDefault="00086D36" w:rsidP="00086D36">
      <w:pPr>
        <w:pStyle w:val="BodyText"/>
        <w:rPr>
          <w:b/>
        </w:rPr>
      </w:pPr>
    </w:p>
    <w:p w:rsidR="00AF5E49" w:rsidRDefault="00086D36" w:rsidP="00ED38CA">
      <w:pPr>
        <w:pStyle w:val="BodyText"/>
        <w:numPr>
          <w:ilvl w:val="0"/>
          <w:numId w:val="27"/>
        </w:numPr>
        <w:rPr>
          <w:b/>
        </w:rPr>
      </w:pPr>
      <w:r>
        <w:rPr>
          <w:b/>
        </w:rPr>
        <w:t>Hancock County Justice Center Issues/Concerns</w:t>
      </w:r>
    </w:p>
    <w:p w:rsidR="00ED38CA" w:rsidRDefault="00ED38CA" w:rsidP="00ED38CA">
      <w:pPr>
        <w:pStyle w:val="BodyText"/>
        <w:numPr>
          <w:ilvl w:val="1"/>
          <w:numId w:val="27"/>
        </w:numPr>
      </w:pPr>
      <w:r w:rsidRPr="00ED38CA">
        <w:t>Involved with grant money for discharge services and pu</w:t>
      </w:r>
      <w:r>
        <w:t>tting programming into the jail</w:t>
      </w:r>
      <w:r w:rsidR="00AB43F0">
        <w:t>.</w:t>
      </w:r>
    </w:p>
    <w:p w:rsidR="00AB43F0" w:rsidRPr="00ED38CA" w:rsidRDefault="00FA1A08" w:rsidP="00ED38CA">
      <w:pPr>
        <w:pStyle w:val="BodyText"/>
        <w:numPr>
          <w:ilvl w:val="1"/>
          <w:numId w:val="27"/>
        </w:numPr>
      </w:pPr>
      <w:r>
        <w:t xml:space="preserve">Reviewed University of Cincinnati input </w:t>
      </w:r>
      <w:r w:rsidR="00AB43F0">
        <w:t xml:space="preserve"> </w:t>
      </w:r>
    </w:p>
    <w:p w:rsidR="00ED38CA" w:rsidRPr="00ED38CA" w:rsidRDefault="00ED38CA" w:rsidP="00ED38CA">
      <w:pPr>
        <w:pStyle w:val="BodyText"/>
        <w:numPr>
          <w:ilvl w:val="1"/>
          <w:numId w:val="27"/>
        </w:numPr>
      </w:pPr>
      <w:r w:rsidRPr="00ED38CA">
        <w:t xml:space="preserve">Sara Wagner continues </w:t>
      </w:r>
      <w:r>
        <w:t>to provide social work services</w:t>
      </w:r>
    </w:p>
    <w:p w:rsidR="00ED38CA" w:rsidRPr="00ED38CA" w:rsidRDefault="00ED38CA" w:rsidP="00ED38CA">
      <w:pPr>
        <w:pStyle w:val="BodyText"/>
        <w:numPr>
          <w:ilvl w:val="1"/>
          <w:numId w:val="27"/>
        </w:numPr>
      </w:pPr>
      <w:r w:rsidRPr="00ED38CA">
        <w:t xml:space="preserve">Kelsi </w:t>
      </w:r>
      <w:proofErr w:type="spellStart"/>
      <w:r w:rsidRPr="00ED38CA">
        <w:t>Winkeljohn</w:t>
      </w:r>
      <w:proofErr w:type="spellEnd"/>
      <w:r w:rsidRPr="00ED38CA">
        <w:t xml:space="preserve"> left for new position with ODRC</w:t>
      </w:r>
    </w:p>
    <w:p w:rsidR="00ED38CA" w:rsidRDefault="00ED38CA" w:rsidP="00ED38CA">
      <w:pPr>
        <w:pStyle w:val="BodyText"/>
        <w:numPr>
          <w:ilvl w:val="1"/>
          <w:numId w:val="27"/>
        </w:numPr>
      </w:pPr>
      <w:r w:rsidRPr="00ED38CA">
        <w:t>Dwight Lewis has been promoted to case manager and Century Health is looking for a new peer support employee</w:t>
      </w:r>
    </w:p>
    <w:p w:rsidR="00ED38CA" w:rsidRDefault="00ED38CA" w:rsidP="00ED38CA">
      <w:pPr>
        <w:pStyle w:val="BodyText"/>
        <w:numPr>
          <w:ilvl w:val="1"/>
          <w:numId w:val="27"/>
        </w:numPr>
      </w:pPr>
      <w:r>
        <w:t>Emily</w:t>
      </w:r>
      <w:r w:rsidR="002B6088">
        <w:t xml:space="preserve"> Hurt from Century Health</w:t>
      </w:r>
      <w:r>
        <w:t xml:space="preserve"> serves as family peer support</w:t>
      </w:r>
    </w:p>
    <w:p w:rsidR="00ED38CA" w:rsidRDefault="00AB43F0" w:rsidP="00ED38CA">
      <w:pPr>
        <w:pStyle w:val="BodyText"/>
        <w:numPr>
          <w:ilvl w:val="1"/>
          <w:numId w:val="27"/>
        </w:numPr>
      </w:pPr>
      <w:r>
        <w:lastRenderedPageBreak/>
        <w:t>Jail population is</w:t>
      </w:r>
      <w:r w:rsidR="00ED38CA">
        <w:t xml:space="preserve"> down since summer, more programming and services able to be distributed to current inmates </w:t>
      </w:r>
    </w:p>
    <w:p w:rsidR="00ED38CA" w:rsidRPr="00ED38CA" w:rsidRDefault="00ED38CA" w:rsidP="00ED38CA">
      <w:pPr>
        <w:pStyle w:val="BodyText"/>
      </w:pPr>
    </w:p>
    <w:p w:rsidR="00AF5E49" w:rsidRDefault="00AF5E49" w:rsidP="00AF5E49">
      <w:pPr>
        <w:pStyle w:val="ListParagraph"/>
        <w:numPr>
          <w:ilvl w:val="0"/>
          <w:numId w:val="27"/>
        </w:numPr>
        <w:spacing w:after="60"/>
        <w:contextualSpacing/>
      </w:pPr>
      <w:r w:rsidRPr="00AF5E49">
        <w:rPr>
          <w:b/>
        </w:rPr>
        <w:t xml:space="preserve">City of Findlay </w:t>
      </w:r>
      <w:r w:rsidR="002B6088">
        <w:rPr>
          <w:b/>
        </w:rPr>
        <w:t xml:space="preserve">Municipal </w:t>
      </w:r>
      <w:r w:rsidRPr="00AF5E49">
        <w:rPr>
          <w:b/>
        </w:rPr>
        <w:t>Court Update</w:t>
      </w:r>
      <w:r>
        <w:rPr>
          <w:b/>
        </w:rPr>
        <w:t>s</w:t>
      </w:r>
      <w:r w:rsidRPr="00091D07">
        <w:t xml:space="preserve"> </w:t>
      </w:r>
    </w:p>
    <w:p w:rsidR="0069607B" w:rsidRDefault="00ED38CA" w:rsidP="00ED38CA">
      <w:pPr>
        <w:spacing w:after="60"/>
        <w:ind w:left="720"/>
        <w:contextualSpacing/>
        <w:jc w:val="both"/>
      </w:pPr>
      <w:r>
        <w:t>Dave Beach reported the following:</w:t>
      </w:r>
    </w:p>
    <w:p w:rsidR="00ED38CA" w:rsidRDefault="002B6088" w:rsidP="00ED38CA">
      <w:pPr>
        <w:pStyle w:val="ListParagraph"/>
        <w:numPr>
          <w:ilvl w:val="1"/>
          <w:numId w:val="27"/>
        </w:numPr>
        <w:spacing w:after="60"/>
        <w:contextualSpacing/>
        <w:jc w:val="both"/>
      </w:pPr>
      <w:r>
        <w:t xml:space="preserve">Expansion coming from within second floor of municipal </w:t>
      </w:r>
      <w:r w:rsidR="00ED38CA">
        <w:t xml:space="preserve">building will provide more room for probation, drug testing, etc. </w:t>
      </w:r>
    </w:p>
    <w:p w:rsidR="00ED38CA" w:rsidRDefault="00ED38CA" w:rsidP="00ED38CA">
      <w:pPr>
        <w:pStyle w:val="ListParagraph"/>
        <w:numPr>
          <w:ilvl w:val="1"/>
          <w:numId w:val="27"/>
        </w:numPr>
        <w:spacing w:after="60"/>
        <w:contextualSpacing/>
        <w:jc w:val="both"/>
      </w:pPr>
      <w:r>
        <w:t>WORC center continues to per</w:t>
      </w:r>
      <w:r w:rsidR="000855DF">
        <w:t>iodically close for cost saving  measures</w:t>
      </w:r>
    </w:p>
    <w:p w:rsidR="000855DF" w:rsidRDefault="000855DF" w:rsidP="00ED38CA">
      <w:pPr>
        <w:pStyle w:val="ListParagraph"/>
        <w:numPr>
          <w:ilvl w:val="1"/>
          <w:numId w:val="27"/>
        </w:numPr>
        <w:spacing w:after="60"/>
        <w:contextualSpacing/>
        <w:jc w:val="both"/>
      </w:pPr>
      <w:r>
        <w:t xml:space="preserve">WORC Census continues to go up and down. </w:t>
      </w:r>
    </w:p>
    <w:p w:rsidR="00ED38CA" w:rsidRDefault="002B6088" w:rsidP="00ED38CA">
      <w:pPr>
        <w:pStyle w:val="ListParagraph"/>
        <w:numPr>
          <w:ilvl w:val="2"/>
          <w:numId w:val="27"/>
        </w:numPr>
        <w:spacing w:after="60"/>
        <w:contextualSpacing/>
        <w:jc w:val="both"/>
      </w:pPr>
      <w:r>
        <w:t>Continuing</w:t>
      </w:r>
      <w:r w:rsidR="00ED38CA">
        <w:t xml:space="preserve"> to reserve time for females throughout the year</w:t>
      </w:r>
    </w:p>
    <w:p w:rsidR="00ED38CA" w:rsidRPr="00ED38CA" w:rsidRDefault="00ED38CA" w:rsidP="00ED38CA">
      <w:pPr>
        <w:pStyle w:val="ListParagraph"/>
        <w:numPr>
          <w:ilvl w:val="0"/>
          <w:numId w:val="27"/>
        </w:numPr>
        <w:spacing w:after="60"/>
        <w:contextualSpacing/>
        <w:jc w:val="both"/>
      </w:pPr>
      <w:r>
        <w:rPr>
          <w:b/>
        </w:rPr>
        <w:t>C</w:t>
      </w:r>
      <w:r w:rsidR="00264F54">
        <w:rPr>
          <w:b/>
        </w:rPr>
        <w:t>ommunity Alternative Sentencing Center</w:t>
      </w:r>
    </w:p>
    <w:p w:rsidR="00ED38CA" w:rsidRDefault="00ED38CA" w:rsidP="00ED38CA">
      <w:pPr>
        <w:pStyle w:val="ListParagraph"/>
        <w:numPr>
          <w:ilvl w:val="1"/>
          <w:numId w:val="27"/>
        </w:numPr>
        <w:spacing w:after="60"/>
        <w:contextualSpacing/>
        <w:jc w:val="both"/>
      </w:pPr>
      <w:r>
        <w:t>Draft is being finished and will be dist</w:t>
      </w:r>
      <w:r w:rsidR="000855DF">
        <w:t>ributed to appropriate internal and external criminal justice stakeholders</w:t>
      </w:r>
      <w:r>
        <w:t xml:space="preserve"> for suggestions</w:t>
      </w:r>
      <w:r w:rsidR="000855DF">
        <w:t>.</w:t>
      </w:r>
    </w:p>
    <w:p w:rsidR="00ED38CA" w:rsidRDefault="00ED38CA" w:rsidP="00ED38CA">
      <w:pPr>
        <w:pStyle w:val="ListParagraph"/>
        <w:numPr>
          <w:ilvl w:val="1"/>
          <w:numId w:val="27"/>
        </w:numPr>
        <w:spacing w:after="60"/>
        <w:contextualSpacing/>
        <w:jc w:val="both"/>
      </w:pPr>
      <w:r>
        <w:t>Sept</w:t>
      </w:r>
      <w:r w:rsidR="000855DF">
        <w:t>ember 19,  2014 is effective date of statue</w:t>
      </w:r>
    </w:p>
    <w:p w:rsidR="00006991" w:rsidRPr="00B04B65" w:rsidRDefault="00006991" w:rsidP="00ED38CA">
      <w:pPr>
        <w:pStyle w:val="BodyText"/>
        <w:rPr>
          <w:sz w:val="16"/>
          <w:szCs w:val="16"/>
        </w:rPr>
      </w:pPr>
    </w:p>
    <w:p w:rsidR="00FA4BD4" w:rsidRDefault="00FA4BD4" w:rsidP="00D2701F">
      <w:pPr>
        <w:pStyle w:val="BodyTextIndent2"/>
        <w:numPr>
          <w:ilvl w:val="0"/>
          <w:numId w:val="27"/>
        </w:numPr>
        <w:rPr>
          <w:b/>
          <w:bCs/>
        </w:rPr>
      </w:pPr>
      <w:r>
        <w:rPr>
          <w:b/>
          <w:bCs/>
        </w:rPr>
        <w:t>Truancy Program</w:t>
      </w:r>
      <w:r w:rsidR="00D35A2A">
        <w:rPr>
          <w:b/>
          <w:bCs/>
        </w:rPr>
        <w:t xml:space="preserve"> and Juvenile Court</w:t>
      </w:r>
    </w:p>
    <w:p w:rsidR="00FA4BD4" w:rsidRPr="00B04B65" w:rsidRDefault="00FA4BD4" w:rsidP="00FA4BD4">
      <w:pPr>
        <w:pStyle w:val="BodyTextIndent2"/>
        <w:ind w:left="0"/>
        <w:rPr>
          <w:b/>
          <w:bCs/>
          <w:sz w:val="16"/>
          <w:szCs w:val="16"/>
        </w:rPr>
      </w:pPr>
      <w:r>
        <w:rPr>
          <w:b/>
          <w:bCs/>
        </w:rPr>
        <w:tab/>
      </w:r>
    </w:p>
    <w:p w:rsidR="00D2701F" w:rsidRDefault="00D2701F" w:rsidP="00ED38CA">
      <w:pPr>
        <w:ind w:firstLine="720"/>
        <w:jc w:val="both"/>
        <w:rPr>
          <w:sz w:val="16"/>
          <w:szCs w:val="16"/>
        </w:rPr>
      </w:pPr>
      <w:r>
        <w:t xml:space="preserve">Magistrate Johnson reported </w:t>
      </w:r>
      <w:r w:rsidR="00ED38CA">
        <w:t xml:space="preserve">no updates. </w:t>
      </w:r>
      <w:r w:rsidR="00306204">
        <w:rPr>
          <w:sz w:val="16"/>
          <w:szCs w:val="16"/>
        </w:rPr>
        <w:t xml:space="preserve"> </w:t>
      </w:r>
    </w:p>
    <w:p w:rsidR="00D2701F" w:rsidRDefault="00D2701F" w:rsidP="00F94491">
      <w:pPr>
        <w:pStyle w:val="BodyText"/>
        <w:rPr>
          <w:sz w:val="16"/>
          <w:szCs w:val="16"/>
        </w:rPr>
      </w:pPr>
    </w:p>
    <w:p w:rsidR="00ED38CA" w:rsidRDefault="00797832" w:rsidP="00ED38CA">
      <w:pPr>
        <w:pStyle w:val="ListParagraph"/>
        <w:numPr>
          <w:ilvl w:val="0"/>
          <w:numId w:val="27"/>
        </w:numPr>
        <w:spacing w:after="60"/>
        <w:contextualSpacing/>
        <w:jc w:val="both"/>
        <w:rPr>
          <w:b/>
        </w:rPr>
      </w:pPr>
      <w:r w:rsidRPr="00BD5E5C">
        <w:rPr>
          <w:b/>
        </w:rPr>
        <w:t xml:space="preserve">Domestic Violence Task Force </w:t>
      </w:r>
    </w:p>
    <w:p w:rsidR="002B2C29" w:rsidRDefault="002B2C29" w:rsidP="002B2C29">
      <w:pPr>
        <w:pStyle w:val="ListParagraph"/>
        <w:spacing w:after="60"/>
        <w:contextualSpacing/>
        <w:jc w:val="both"/>
        <w:rPr>
          <w:b/>
        </w:rPr>
      </w:pPr>
    </w:p>
    <w:p w:rsidR="002B2C29" w:rsidRDefault="002B2C29" w:rsidP="002B2C29">
      <w:pPr>
        <w:pStyle w:val="ListParagraph"/>
        <w:spacing w:after="60"/>
        <w:contextualSpacing/>
        <w:jc w:val="both"/>
      </w:pPr>
      <w:r>
        <w:t xml:space="preserve">Open Arms, Director, </w:t>
      </w:r>
      <w:proofErr w:type="gramStart"/>
      <w:r>
        <w:t>Ashley</w:t>
      </w:r>
      <w:proofErr w:type="gramEnd"/>
      <w:r>
        <w:t xml:space="preserve"> Ritz </w:t>
      </w:r>
      <w:r w:rsidRPr="00BA15BF">
        <w:t>reported</w:t>
      </w:r>
      <w:r>
        <w:t>:</w:t>
      </w:r>
    </w:p>
    <w:p w:rsidR="002B2C29" w:rsidRDefault="002B2C29" w:rsidP="002B2C29">
      <w:pPr>
        <w:pStyle w:val="ListParagraph"/>
        <w:spacing w:after="60"/>
        <w:contextualSpacing/>
        <w:jc w:val="both"/>
        <w:rPr>
          <w:b/>
        </w:rPr>
      </w:pPr>
    </w:p>
    <w:p w:rsidR="00ED38CA" w:rsidRDefault="00ED38CA" w:rsidP="00ED38CA">
      <w:pPr>
        <w:pStyle w:val="ListParagraph"/>
        <w:numPr>
          <w:ilvl w:val="1"/>
          <w:numId w:val="27"/>
        </w:numPr>
        <w:spacing w:after="60"/>
        <w:contextualSpacing/>
        <w:jc w:val="both"/>
      </w:pPr>
      <w:r w:rsidRPr="00ED38CA">
        <w:t xml:space="preserve">Task force </w:t>
      </w:r>
      <w:r w:rsidR="002B2C29">
        <w:t>continues to meet every 2</w:t>
      </w:r>
      <w:r w:rsidR="002B2C29" w:rsidRPr="002B2C29">
        <w:rPr>
          <w:vertAlign w:val="superscript"/>
        </w:rPr>
        <w:t>nd</w:t>
      </w:r>
      <w:r w:rsidR="002B2C29">
        <w:t xml:space="preserve"> Tuesday at 4 PM</w:t>
      </w:r>
      <w:r w:rsidR="00AB43F0">
        <w:t xml:space="preserve"> @ Juvenile Court </w:t>
      </w:r>
    </w:p>
    <w:p w:rsidR="00ED38CA" w:rsidRPr="00ED38CA" w:rsidRDefault="002B2C29" w:rsidP="00ED38CA">
      <w:pPr>
        <w:pStyle w:val="ListParagraph"/>
        <w:numPr>
          <w:ilvl w:val="1"/>
          <w:numId w:val="27"/>
        </w:numPr>
        <w:spacing w:after="60"/>
        <w:contextualSpacing/>
        <w:jc w:val="both"/>
      </w:pPr>
      <w:r>
        <w:t xml:space="preserve">Working to strengthen number of certified </w:t>
      </w:r>
      <w:r w:rsidR="00C06735">
        <w:t>SANE nurses at BVH, will have a total of eleven (11)</w:t>
      </w:r>
      <w:r>
        <w:t xml:space="preserve"> soon</w:t>
      </w:r>
    </w:p>
    <w:p w:rsidR="00BD5E5C" w:rsidRDefault="002B2C29" w:rsidP="00ED38CA">
      <w:pPr>
        <w:pStyle w:val="ListParagraph"/>
        <w:numPr>
          <w:ilvl w:val="1"/>
          <w:numId w:val="27"/>
        </w:numPr>
        <w:spacing w:after="60"/>
        <w:contextualSpacing/>
        <w:jc w:val="both"/>
      </w:pPr>
      <w:r>
        <w:t>W</w:t>
      </w:r>
      <w:r w:rsidR="00ED38CA" w:rsidRPr="00091D07">
        <w:t>orking with University of Find</w:t>
      </w:r>
      <w:r w:rsidR="00AB43F0">
        <w:t xml:space="preserve">lay </w:t>
      </w:r>
      <w:r w:rsidR="00ED38CA" w:rsidRPr="00091D07">
        <w:t>Viol</w:t>
      </w:r>
      <w:r w:rsidR="00ED38CA">
        <w:t>e</w:t>
      </w:r>
      <w:r w:rsidR="00ED38CA" w:rsidRPr="00091D07">
        <w:t xml:space="preserve">nce </w:t>
      </w:r>
      <w:r w:rsidR="00ED38CA">
        <w:t xml:space="preserve">Against Women prevention dollars they received close to </w:t>
      </w:r>
      <w:r w:rsidR="00ED38CA" w:rsidRPr="00091D07">
        <w:t xml:space="preserve">$287,000 </w:t>
      </w:r>
      <w:r w:rsidR="00ED38CA">
        <w:t>for</w:t>
      </w:r>
      <w:r w:rsidR="00ED38CA" w:rsidRPr="00091D07">
        <w:t xml:space="preserve"> services.  </w:t>
      </w:r>
      <w:r w:rsidR="00ED38CA">
        <w:t xml:space="preserve">Nurses at </w:t>
      </w:r>
      <w:proofErr w:type="spellStart"/>
      <w:r w:rsidR="00ED38CA">
        <w:t>Cosiano</w:t>
      </w:r>
      <w:proofErr w:type="spellEnd"/>
      <w:r w:rsidR="00ED38CA">
        <w:t xml:space="preserve"> Health Center at UF will be certified SANE nurses and will be able to perform exams on campus. </w:t>
      </w:r>
    </w:p>
    <w:p w:rsidR="002B2C29" w:rsidRDefault="002B2C29" w:rsidP="002B2C29">
      <w:pPr>
        <w:pStyle w:val="ListParagraph"/>
        <w:numPr>
          <w:ilvl w:val="1"/>
          <w:numId w:val="27"/>
        </w:numPr>
        <w:spacing w:after="60"/>
        <w:contextualSpacing/>
        <w:jc w:val="both"/>
      </w:pPr>
      <w:r>
        <w:t xml:space="preserve">They are planning </w:t>
      </w:r>
      <w:proofErr w:type="gramStart"/>
      <w:r>
        <w:t>a</w:t>
      </w:r>
      <w:r w:rsidR="009F7021">
        <w:t xml:space="preserve"> </w:t>
      </w:r>
      <w:r>
        <w:t>training</w:t>
      </w:r>
      <w:proofErr w:type="gramEnd"/>
      <w:r>
        <w:t xml:space="preserve"> </w:t>
      </w:r>
      <w:r w:rsidR="00AB43F0">
        <w:t xml:space="preserve">for law enforcement on September 24, 2014 and October 1, 2014. </w:t>
      </w:r>
      <w:r>
        <w:t xml:space="preserve"> </w:t>
      </w:r>
    </w:p>
    <w:p w:rsidR="00F94491" w:rsidRPr="00091D07" w:rsidRDefault="002B2C29" w:rsidP="002B2C29">
      <w:pPr>
        <w:pStyle w:val="ListParagraph"/>
        <w:numPr>
          <w:ilvl w:val="1"/>
          <w:numId w:val="27"/>
        </w:numPr>
        <w:spacing w:after="60"/>
        <w:contextualSpacing/>
        <w:jc w:val="both"/>
      </w:pPr>
      <w:r>
        <w:t xml:space="preserve">October is DV Awareness Month. Featured speaker at their annual meeting on October 20, 2014 @ 7 pm is Matthew Sandusky, son of Jerry Sandusky. </w:t>
      </w:r>
    </w:p>
    <w:p w:rsidR="00D158BA" w:rsidRDefault="00F94491" w:rsidP="00D158BA">
      <w:pPr>
        <w:pStyle w:val="ListParagraph"/>
        <w:numPr>
          <w:ilvl w:val="0"/>
          <w:numId w:val="27"/>
        </w:numPr>
        <w:spacing w:after="60"/>
        <w:contextualSpacing/>
        <w:jc w:val="both"/>
      </w:pPr>
      <w:r w:rsidRPr="00D158BA">
        <w:rPr>
          <w:b/>
        </w:rPr>
        <w:t>Ohio Job and Family Services</w:t>
      </w:r>
    </w:p>
    <w:p w:rsidR="002B2C29" w:rsidRDefault="002B2C29" w:rsidP="002B2C29">
      <w:pPr>
        <w:spacing w:after="60"/>
        <w:contextualSpacing/>
        <w:jc w:val="both"/>
      </w:pPr>
    </w:p>
    <w:p w:rsidR="002B2C29" w:rsidRDefault="00D158BA" w:rsidP="002B2C29">
      <w:pPr>
        <w:spacing w:after="60"/>
        <w:ind w:firstLine="360"/>
        <w:contextualSpacing/>
        <w:jc w:val="both"/>
      </w:pPr>
      <w:r>
        <w:t xml:space="preserve">Job and Family Services, Director, </w:t>
      </w:r>
      <w:r w:rsidR="00F94491" w:rsidRPr="00091D07">
        <w:t xml:space="preserve">Butch </w:t>
      </w:r>
      <w:proofErr w:type="spellStart"/>
      <w:r>
        <w:t>Bycynski</w:t>
      </w:r>
      <w:proofErr w:type="spellEnd"/>
      <w:r w:rsidR="002B2C29">
        <w:t xml:space="preserve"> reported</w:t>
      </w:r>
    </w:p>
    <w:p w:rsidR="00935FB1" w:rsidRPr="002B2C29" w:rsidRDefault="002B2C29" w:rsidP="002B2C29">
      <w:pPr>
        <w:pStyle w:val="ListParagraph"/>
        <w:numPr>
          <w:ilvl w:val="1"/>
          <w:numId w:val="27"/>
        </w:numPr>
        <w:spacing w:after="60"/>
        <w:contextualSpacing/>
        <w:jc w:val="both"/>
      </w:pPr>
      <w:r>
        <w:t xml:space="preserve">Workforce readiness </w:t>
      </w:r>
      <w:r w:rsidR="00C06735">
        <w:t xml:space="preserve">program </w:t>
      </w:r>
      <w:r>
        <w:t xml:space="preserve">is still going on and being run by Cayla </w:t>
      </w:r>
      <w:proofErr w:type="spellStart"/>
      <w:r>
        <w:t>Fortman</w:t>
      </w:r>
      <w:proofErr w:type="spellEnd"/>
      <w:r>
        <w:t>. Every other Monday, Wednesday, Friday.</w:t>
      </w:r>
    </w:p>
    <w:p w:rsidR="00AE4F87" w:rsidRDefault="00AE4F87" w:rsidP="00F94491">
      <w:pPr>
        <w:spacing w:after="60"/>
        <w:ind w:firstLine="720"/>
        <w:contextualSpacing/>
        <w:jc w:val="both"/>
        <w:rPr>
          <w:b/>
        </w:rPr>
      </w:pPr>
    </w:p>
    <w:p w:rsidR="00AE4F87" w:rsidRDefault="00AE4F87" w:rsidP="00F94491">
      <w:pPr>
        <w:spacing w:after="60"/>
        <w:ind w:firstLine="720"/>
        <w:contextualSpacing/>
        <w:jc w:val="both"/>
        <w:rPr>
          <w:b/>
        </w:rPr>
      </w:pPr>
    </w:p>
    <w:p w:rsidR="00AE4F87" w:rsidRDefault="00AE4F87" w:rsidP="00F94491">
      <w:pPr>
        <w:spacing w:after="60"/>
        <w:ind w:firstLine="720"/>
        <w:contextualSpacing/>
        <w:jc w:val="both"/>
        <w:rPr>
          <w:b/>
        </w:rPr>
      </w:pPr>
    </w:p>
    <w:p w:rsidR="00935FB1" w:rsidRDefault="00935FB1" w:rsidP="00F94491">
      <w:pPr>
        <w:spacing w:after="60"/>
        <w:contextualSpacing/>
        <w:jc w:val="both"/>
        <w:rPr>
          <w:b/>
        </w:rPr>
      </w:pPr>
      <w:r>
        <w:rPr>
          <w:b/>
        </w:rPr>
        <w:t>Next Meeting Date/Time:</w:t>
      </w:r>
    </w:p>
    <w:p w:rsidR="00935FB1" w:rsidRDefault="00935FB1" w:rsidP="002B2C29">
      <w:pPr>
        <w:spacing w:after="60"/>
        <w:ind w:left="720"/>
        <w:contextualSpacing/>
        <w:jc w:val="both"/>
      </w:pPr>
      <w:r>
        <w:t xml:space="preserve">Judge Niemeyer announced the next CCA Board meeting would be held on </w:t>
      </w:r>
      <w:r>
        <w:rPr>
          <w:b/>
          <w:bCs/>
        </w:rPr>
        <w:t xml:space="preserve">Tuesday, </w:t>
      </w:r>
      <w:r w:rsidR="002B2C29">
        <w:rPr>
          <w:b/>
          <w:bCs/>
        </w:rPr>
        <w:t>January 13, 2015</w:t>
      </w:r>
      <w:r>
        <w:rPr>
          <w:b/>
          <w:bCs/>
        </w:rPr>
        <w:t xml:space="preserve"> at 5:</w:t>
      </w:r>
      <w:r w:rsidR="002B2C29">
        <w:rPr>
          <w:b/>
          <w:bCs/>
        </w:rPr>
        <w:t>15</w:t>
      </w:r>
      <w:r>
        <w:rPr>
          <w:b/>
          <w:bCs/>
        </w:rPr>
        <w:t xml:space="preserve"> p.m. </w:t>
      </w:r>
      <w:r>
        <w:t>in the Hancock County Courthouse Jury Assembly Room.</w:t>
      </w:r>
    </w:p>
    <w:p w:rsidR="00935FB1" w:rsidRDefault="00935FB1" w:rsidP="00F94491">
      <w:pPr>
        <w:spacing w:after="60"/>
        <w:contextualSpacing/>
        <w:jc w:val="both"/>
        <w:rPr>
          <w:b/>
        </w:rPr>
      </w:pPr>
    </w:p>
    <w:p w:rsidR="00935FB1" w:rsidRDefault="00935FB1" w:rsidP="00F94491">
      <w:pPr>
        <w:spacing w:after="60"/>
        <w:contextualSpacing/>
        <w:jc w:val="both"/>
        <w:rPr>
          <w:b/>
        </w:rPr>
      </w:pPr>
      <w:r>
        <w:rPr>
          <w:b/>
        </w:rPr>
        <w:t xml:space="preserve">Adjourn:  Meeting adjourned at </w:t>
      </w:r>
      <w:r w:rsidR="002B2C29">
        <w:rPr>
          <w:b/>
        </w:rPr>
        <w:t>5</w:t>
      </w:r>
      <w:r>
        <w:rPr>
          <w:b/>
        </w:rPr>
        <w:t>:</w:t>
      </w:r>
      <w:r w:rsidR="00571D52">
        <w:rPr>
          <w:b/>
        </w:rPr>
        <w:t>45</w:t>
      </w:r>
    </w:p>
    <w:p w:rsidR="00935FB1" w:rsidRDefault="00935FB1" w:rsidP="00F94491">
      <w:pPr>
        <w:spacing w:after="60"/>
        <w:contextualSpacing/>
        <w:jc w:val="both"/>
        <w:rPr>
          <w:b/>
        </w:rPr>
      </w:pPr>
    </w:p>
    <w:p w:rsidR="00935FB1" w:rsidRDefault="00935FB1" w:rsidP="00F94491">
      <w:pPr>
        <w:spacing w:after="60"/>
        <w:contextualSpacing/>
        <w:jc w:val="both"/>
        <w:rPr>
          <w:b/>
        </w:rPr>
      </w:pPr>
      <w:r>
        <w:rPr>
          <w:b/>
        </w:rPr>
        <w:lastRenderedPageBreak/>
        <w:t xml:space="preserve">  </w:t>
      </w:r>
    </w:p>
    <w:p w:rsidR="00C407C4" w:rsidRPr="00BB158F" w:rsidRDefault="00C407C4" w:rsidP="00F94491">
      <w:pPr>
        <w:pStyle w:val="BodyTextIndent2"/>
        <w:rPr>
          <w:b/>
          <w:bCs/>
          <w:sz w:val="16"/>
          <w:szCs w:val="16"/>
        </w:rPr>
      </w:pPr>
    </w:p>
    <w:p w:rsidR="00BB158F" w:rsidRPr="00A13DB5" w:rsidRDefault="006962D3" w:rsidP="00F94491">
      <w:pPr>
        <w:pStyle w:val="BodyTextIndent2"/>
        <w:ind w:left="0"/>
        <w:rPr>
          <w:b/>
        </w:rPr>
      </w:pPr>
      <w:r w:rsidRPr="00A13DB5">
        <w:rPr>
          <w:b/>
        </w:rPr>
        <w:t>MATERIALS AVAILABLE AS HANDOUTS FROM MEETING</w:t>
      </w:r>
    </w:p>
    <w:p w:rsidR="002B2C29" w:rsidRDefault="00C912A3" w:rsidP="002B2C29">
      <w:pPr>
        <w:pStyle w:val="BodyTextIndent2"/>
        <w:ind w:left="0"/>
      </w:pPr>
      <w:r>
        <w:tab/>
        <w:t>-</w:t>
      </w:r>
      <w:r w:rsidR="00B013ED">
        <w:t xml:space="preserve">CCA Board Meeting Minutes </w:t>
      </w:r>
      <w:r w:rsidR="002B2C29">
        <w:t>April 15, 2014</w:t>
      </w:r>
    </w:p>
    <w:p w:rsidR="00A21128" w:rsidRDefault="002B2C29" w:rsidP="00801612">
      <w:pPr>
        <w:pStyle w:val="BodyTextIndent2"/>
        <w:ind w:left="0" w:firstLine="720"/>
        <w:jc w:val="left"/>
      </w:pPr>
      <w:r>
        <w:t>-Open Arms Annual Meeting Flyer</w:t>
      </w:r>
    </w:p>
    <w:p w:rsidR="002B2C29" w:rsidRDefault="002B2C29" w:rsidP="00801612">
      <w:pPr>
        <w:pStyle w:val="BodyTextIndent2"/>
        <w:ind w:left="0" w:firstLine="720"/>
        <w:jc w:val="left"/>
      </w:pPr>
      <w:r>
        <w:t>-ADAMHS Opiate Summit handout</w:t>
      </w:r>
    </w:p>
    <w:p w:rsidR="002B2C29" w:rsidRDefault="002B2C29" w:rsidP="009F7021">
      <w:pPr>
        <w:pStyle w:val="BodyTextIndent2"/>
        <w:ind w:left="0"/>
        <w:jc w:val="left"/>
      </w:pPr>
    </w:p>
    <w:p w:rsidR="009021AD" w:rsidRDefault="009021AD" w:rsidP="009021AD">
      <w:pPr>
        <w:pStyle w:val="BodyTextIndent2"/>
        <w:ind w:left="0" w:firstLine="720"/>
        <w:jc w:val="left"/>
      </w:pPr>
    </w:p>
    <w:sectPr w:rsidR="009021AD" w:rsidSect="001E391D">
      <w:footerReference w:type="default" r:id="rId9"/>
      <w:pgSz w:w="12240" w:h="15840"/>
      <w:pgMar w:top="1008" w:right="1800" w:bottom="5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C2" w:rsidRDefault="00876CC2">
      <w:r>
        <w:separator/>
      </w:r>
    </w:p>
  </w:endnote>
  <w:endnote w:type="continuationSeparator" w:id="0">
    <w:p w:rsidR="00876CC2" w:rsidRDefault="0087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BA" w:rsidRDefault="00D158BA">
    <w:pPr>
      <w:pStyle w:val="Footer"/>
    </w:pPr>
    <w:r>
      <w:tab/>
    </w:r>
    <w:r>
      <w:tab/>
      <w:t xml:space="preserve">CCA Board Minutes – Page </w:t>
    </w:r>
    <w:r>
      <w:rPr>
        <w:rStyle w:val="PageNumber"/>
      </w:rPr>
      <w:fldChar w:fldCharType="begin"/>
    </w:r>
    <w:r>
      <w:rPr>
        <w:rStyle w:val="PageNumber"/>
      </w:rPr>
      <w:instrText xml:space="preserve"> PAGE </w:instrText>
    </w:r>
    <w:r>
      <w:rPr>
        <w:rStyle w:val="PageNumber"/>
      </w:rPr>
      <w:fldChar w:fldCharType="separate"/>
    </w:r>
    <w:r w:rsidR="00C02C2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C2" w:rsidRDefault="00876CC2">
      <w:r>
        <w:separator/>
      </w:r>
    </w:p>
  </w:footnote>
  <w:footnote w:type="continuationSeparator" w:id="0">
    <w:p w:rsidR="00876CC2" w:rsidRDefault="0087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D8AD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711B2"/>
    <w:multiLevelType w:val="hybridMultilevel"/>
    <w:tmpl w:val="0A98D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2D144A"/>
    <w:multiLevelType w:val="hybridMultilevel"/>
    <w:tmpl w:val="638C7336"/>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0E5BDF"/>
    <w:multiLevelType w:val="hybridMultilevel"/>
    <w:tmpl w:val="902E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41B71"/>
    <w:multiLevelType w:val="hybridMultilevel"/>
    <w:tmpl w:val="E7EC0E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0B143F49"/>
    <w:multiLevelType w:val="hybridMultilevel"/>
    <w:tmpl w:val="FE42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D5185"/>
    <w:multiLevelType w:val="hybridMultilevel"/>
    <w:tmpl w:val="4C1659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C0DCE"/>
    <w:multiLevelType w:val="hybridMultilevel"/>
    <w:tmpl w:val="083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B0316"/>
    <w:multiLevelType w:val="hybridMultilevel"/>
    <w:tmpl w:val="2BDE7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C921AD"/>
    <w:multiLevelType w:val="hybridMultilevel"/>
    <w:tmpl w:val="13B4608C"/>
    <w:lvl w:ilvl="0" w:tplc="04090001">
      <w:start w:val="1"/>
      <w:numFmt w:val="bullet"/>
      <w:lvlText w:val=""/>
      <w:lvlJc w:val="left"/>
      <w:pPr>
        <w:tabs>
          <w:tab w:val="num" w:pos="1502"/>
        </w:tabs>
        <w:ind w:left="1502" w:hanging="360"/>
      </w:pPr>
      <w:rPr>
        <w:rFonts w:ascii="Symbol" w:hAnsi="Symbol" w:hint="default"/>
      </w:rPr>
    </w:lvl>
    <w:lvl w:ilvl="1" w:tplc="04090003">
      <w:start w:val="1"/>
      <w:numFmt w:val="bullet"/>
      <w:lvlText w:val="o"/>
      <w:lvlJc w:val="left"/>
      <w:pPr>
        <w:tabs>
          <w:tab w:val="num" w:pos="2222"/>
        </w:tabs>
        <w:ind w:left="2222" w:hanging="360"/>
      </w:pPr>
      <w:rPr>
        <w:rFonts w:ascii="Courier New" w:hAnsi="Courier New" w:hint="default"/>
      </w:rPr>
    </w:lvl>
    <w:lvl w:ilvl="2" w:tplc="04090005">
      <w:start w:val="1"/>
      <w:numFmt w:val="bullet"/>
      <w:lvlText w:val=""/>
      <w:lvlJc w:val="left"/>
      <w:pPr>
        <w:tabs>
          <w:tab w:val="num" w:pos="2942"/>
        </w:tabs>
        <w:ind w:left="2942" w:hanging="360"/>
      </w:pPr>
      <w:rPr>
        <w:rFonts w:ascii="Wingdings" w:hAnsi="Wingdings" w:hint="default"/>
      </w:rPr>
    </w:lvl>
    <w:lvl w:ilvl="3" w:tplc="0409000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0">
    <w:nsid w:val="238604BC"/>
    <w:multiLevelType w:val="hybridMultilevel"/>
    <w:tmpl w:val="749C10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510F94"/>
    <w:multiLevelType w:val="hybridMultilevel"/>
    <w:tmpl w:val="9F0E4DE0"/>
    <w:lvl w:ilvl="0" w:tplc="04090003">
      <w:start w:val="1"/>
      <w:numFmt w:val="bullet"/>
      <w:lvlText w:val="o"/>
      <w:lvlJc w:val="left"/>
      <w:pPr>
        <w:ind w:left="2222" w:hanging="360"/>
      </w:pPr>
      <w:rPr>
        <w:rFonts w:ascii="Courier New" w:hAnsi="Courier New" w:cs="Courier New"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2">
    <w:nsid w:val="2A6A6BBE"/>
    <w:multiLevelType w:val="hybridMultilevel"/>
    <w:tmpl w:val="81541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70606B"/>
    <w:multiLevelType w:val="hybridMultilevel"/>
    <w:tmpl w:val="8CCCF47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4CFE68BC"/>
    <w:multiLevelType w:val="hybridMultilevel"/>
    <w:tmpl w:val="74E0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637C41"/>
    <w:multiLevelType w:val="hybridMultilevel"/>
    <w:tmpl w:val="85185450"/>
    <w:lvl w:ilvl="0" w:tplc="04090003">
      <w:start w:val="1"/>
      <w:numFmt w:val="bullet"/>
      <w:lvlText w:val="o"/>
      <w:lvlJc w:val="left"/>
      <w:pPr>
        <w:ind w:left="2222" w:hanging="360"/>
      </w:pPr>
      <w:rPr>
        <w:rFonts w:ascii="Courier New" w:hAnsi="Courier New" w:cs="Courier New"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6">
    <w:nsid w:val="52BD749D"/>
    <w:multiLevelType w:val="hybridMultilevel"/>
    <w:tmpl w:val="F3D6F2BE"/>
    <w:lvl w:ilvl="0" w:tplc="BACA7EAA">
      <w:start w:val="1"/>
      <w:numFmt w:val="bullet"/>
      <w:lvlText w:val=""/>
      <w:lvlJc w:val="righ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4AD2918"/>
    <w:multiLevelType w:val="hybridMultilevel"/>
    <w:tmpl w:val="727EC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4619F2"/>
    <w:multiLevelType w:val="hybridMultilevel"/>
    <w:tmpl w:val="0D025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D31238"/>
    <w:multiLevelType w:val="hybridMultilevel"/>
    <w:tmpl w:val="26D4E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32199A"/>
    <w:multiLevelType w:val="hybridMultilevel"/>
    <w:tmpl w:val="C83AC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457FDF"/>
    <w:multiLevelType w:val="hybridMultilevel"/>
    <w:tmpl w:val="53DE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C38BF"/>
    <w:multiLevelType w:val="hybridMultilevel"/>
    <w:tmpl w:val="AA1C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4691B"/>
    <w:multiLevelType w:val="hybridMultilevel"/>
    <w:tmpl w:val="038689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E30B1B"/>
    <w:multiLevelType w:val="hybridMultilevel"/>
    <w:tmpl w:val="5C6884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640153F7"/>
    <w:multiLevelType w:val="hybridMultilevel"/>
    <w:tmpl w:val="C44E9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6867D69"/>
    <w:multiLevelType w:val="hybridMultilevel"/>
    <w:tmpl w:val="E8DE4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270653"/>
    <w:multiLevelType w:val="hybridMultilevel"/>
    <w:tmpl w:val="063E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E6008"/>
    <w:multiLevelType w:val="hybridMultilevel"/>
    <w:tmpl w:val="B85C1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7D3A53"/>
    <w:multiLevelType w:val="hybridMultilevel"/>
    <w:tmpl w:val="17D6BE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780529B8"/>
    <w:multiLevelType w:val="hybridMultilevel"/>
    <w:tmpl w:val="1FA8BA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C02B9C"/>
    <w:multiLevelType w:val="hybridMultilevel"/>
    <w:tmpl w:val="61E65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2E14EB"/>
    <w:multiLevelType w:val="hybridMultilevel"/>
    <w:tmpl w:val="714281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C867E6"/>
    <w:multiLevelType w:val="hybridMultilevel"/>
    <w:tmpl w:val="579C5B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EC94107"/>
    <w:multiLevelType w:val="hybridMultilevel"/>
    <w:tmpl w:val="5770E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9D0527"/>
    <w:multiLevelType w:val="hybridMultilevel"/>
    <w:tmpl w:val="6778C0E4"/>
    <w:lvl w:ilvl="0" w:tplc="C262BDE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1">
      <w:start w:val="1"/>
      <w:numFmt w:val="bullet"/>
      <w:lvlText w:val=""/>
      <w:lvlJc w:val="left"/>
      <w:pPr>
        <w:tabs>
          <w:tab w:val="num" w:pos="3600"/>
        </w:tabs>
        <w:ind w:left="3600" w:hanging="360"/>
      </w:pPr>
      <w:rPr>
        <w:rFonts w:ascii="Symbol" w:hAnsi="Symbol" w:hint="default"/>
        <w:color w:val="auto"/>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9"/>
  </w:num>
  <w:num w:numId="3">
    <w:abstractNumId w:val="35"/>
  </w:num>
  <w:num w:numId="4">
    <w:abstractNumId w:val="2"/>
  </w:num>
  <w:num w:numId="5">
    <w:abstractNumId w:val="26"/>
  </w:num>
  <w:num w:numId="6">
    <w:abstractNumId w:val="31"/>
  </w:num>
  <w:num w:numId="7">
    <w:abstractNumId w:val="29"/>
  </w:num>
  <w:num w:numId="8">
    <w:abstractNumId w:val="24"/>
  </w:num>
  <w:num w:numId="9">
    <w:abstractNumId w:val="16"/>
  </w:num>
  <w:num w:numId="10">
    <w:abstractNumId w:val="34"/>
  </w:num>
  <w:num w:numId="11">
    <w:abstractNumId w:val="18"/>
  </w:num>
  <w:num w:numId="12">
    <w:abstractNumId w:val="1"/>
  </w:num>
  <w:num w:numId="13">
    <w:abstractNumId w:val="25"/>
  </w:num>
  <w:num w:numId="14">
    <w:abstractNumId w:val="4"/>
  </w:num>
  <w:num w:numId="15">
    <w:abstractNumId w:val="3"/>
  </w:num>
  <w:num w:numId="16">
    <w:abstractNumId w:val="17"/>
  </w:num>
  <w:num w:numId="17">
    <w:abstractNumId w:val="6"/>
  </w:num>
  <w:num w:numId="18">
    <w:abstractNumId w:val="28"/>
  </w:num>
  <w:num w:numId="19">
    <w:abstractNumId w:val="12"/>
  </w:num>
  <w:num w:numId="20">
    <w:abstractNumId w:val="11"/>
  </w:num>
  <w:num w:numId="21">
    <w:abstractNumId w:val="15"/>
  </w:num>
  <w:num w:numId="22">
    <w:abstractNumId w:val="33"/>
  </w:num>
  <w:num w:numId="23">
    <w:abstractNumId w:val="14"/>
  </w:num>
  <w:num w:numId="24">
    <w:abstractNumId w:val="5"/>
  </w:num>
  <w:num w:numId="25">
    <w:abstractNumId w:val="10"/>
  </w:num>
  <w:num w:numId="26">
    <w:abstractNumId w:val="27"/>
  </w:num>
  <w:num w:numId="27">
    <w:abstractNumId w:val="21"/>
  </w:num>
  <w:num w:numId="28">
    <w:abstractNumId w:val="30"/>
  </w:num>
  <w:num w:numId="29">
    <w:abstractNumId w:val="32"/>
  </w:num>
  <w:num w:numId="30">
    <w:abstractNumId w:val="23"/>
  </w:num>
  <w:num w:numId="31">
    <w:abstractNumId w:val="22"/>
  </w:num>
  <w:num w:numId="32">
    <w:abstractNumId w:val="13"/>
  </w:num>
  <w:num w:numId="33">
    <w:abstractNumId w:val="19"/>
  </w:num>
  <w:num w:numId="34">
    <w:abstractNumId w:val="20"/>
  </w:num>
  <w:num w:numId="35">
    <w:abstractNumId w:val="8"/>
  </w:num>
  <w:num w:numId="3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FE"/>
    <w:rsid w:val="00002320"/>
    <w:rsid w:val="000026CB"/>
    <w:rsid w:val="00006991"/>
    <w:rsid w:val="00007926"/>
    <w:rsid w:val="00012BF7"/>
    <w:rsid w:val="000246BB"/>
    <w:rsid w:val="00024B7A"/>
    <w:rsid w:val="00026AF5"/>
    <w:rsid w:val="000360B2"/>
    <w:rsid w:val="00036BE7"/>
    <w:rsid w:val="00044562"/>
    <w:rsid w:val="00051D32"/>
    <w:rsid w:val="000550AE"/>
    <w:rsid w:val="0006717F"/>
    <w:rsid w:val="000748EB"/>
    <w:rsid w:val="00080D74"/>
    <w:rsid w:val="00081EE0"/>
    <w:rsid w:val="00082C6E"/>
    <w:rsid w:val="000855DF"/>
    <w:rsid w:val="00085956"/>
    <w:rsid w:val="00086D36"/>
    <w:rsid w:val="00093D70"/>
    <w:rsid w:val="000A3D36"/>
    <w:rsid w:val="000A668F"/>
    <w:rsid w:val="000B5D26"/>
    <w:rsid w:val="000C59AC"/>
    <w:rsid w:val="000D50B0"/>
    <w:rsid w:val="000D5FFA"/>
    <w:rsid w:val="000D7158"/>
    <w:rsid w:val="000E15FD"/>
    <w:rsid w:val="000E4BAE"/>
    <w:rsid w:val="000F5C6E"/>
    <w:rsid w:val="001200D2"/>
    <w:rsid w:val="00120B22"/>
    <w:rsid w:val="00130F08"/>
    <w:rsid w:val="001350D5"/>
    <w:rsid w:val="00144FB5"/>
    <w:rsid w:val="001474B1"/>
    <w:rsid w:val="00150849"/>
    <w:rsid w:val="001663AF"/>
    <w:rsid w:val="001709C3"/>
    <w:rsid w:val="0017250F"/>
    <w:rsid w:val="0018022A"/>
    <w:rsid w:val="00193482"/>
    <w:rsid w:val="00197676"/>
    <w:rsid w:val="001A0249"/>
    <w:rsid w:val="001A3778"/>
    <w:rsid w:val="001B5E11"/>
    <w:rsid w:val="001D0E24"/>
    <w:rsid w:val="001D48F1"/>
    <w:rsid w:val="001D7E4A"/>
    <w:rsid w:val="001E391D"/>
    <w:rsid w:val="001F038B"/>
    <w:rsid w:val="001F096C"/>
    <w:rsid w:val="001F521F"/>
    <w:rsid w:val="0020063E"/>
    <w:rsid w:val="00203506"/>
    <w:rsid w:val="00215BDD"/>
    <w:rsid w:val="0022664F"/>
    <w:rsid w:val="00231DF7"/>
    <w:rsid w:val="00234BD2"/>
    <w:rsid w:val="00243551"/>
    <w:rsid w:val="00252B30"/>
    <w:rsid w:val="002574F9"/>
    <w:rsid w:val="00257553"/>
    <w:rsid w:val="002649BD"/>
    <w:rsid w:val="00264F54"/>
    <w:rsid w:val="002714A4"/>
    <w:rsid w:val="00271B38"/>
    <w:rsid w:val="00275A9C"/>
    <w:rsid w:val="00290627"/>
    <w:rsid w:val="00292492"/>
    <w:rsid w:val="00296ACB"/>
    <w:rsid w:val="002A73C2"/>
    <w:rsid w:val="002B0ADF"/>
    <w:rsid w:val="002B1D2B"/>
    <w:rsid w:val="002B2C29"/>
    <w:rsid w:val="002B6088"/>
    <w:rsid w:val="002C3E30"/>
    <w:rsid w:val="002D2447"/>
    <w:rsid w:val="002E03C7"/>
    <w:rsid w:val="002E6A5A"/>
    <w:rsid w:val="00306204"/>
    <w:rsid w:val="003279FB"/>
    <w:rsid w:val="00327D95"/>
    <w:rsid w:val="00346751"/>
    <w:rsid w:val="00352420"/>
    <w:rsid w:val="00354433"/>
    <w:rsid w:val="003655C3"/>
    <w:rsid w:val="00370426"/>
    <w:rsid w:val="00384636"/>
    <w:rsid w:val="00386690"/>
    <w:rsid w:val="00386CA2"/>
    <w:rsid w:val="00393523"/>
    <w:rsid w:val="00397F34"/>
    <w:rsid w:val="003A54CF"/>
    <w:rsid w:val="003B1FEA"/>
    <w:rsid w:val="003B2E66"/>
    <w:rsid w:val="003B3ED8"/>
    <w:rsid w:val="003C0A6B"/>
    <w:rsid w:val="003C193B"/>
    <w:rsid w:val="003E5BD5"/>
    <w:rsid w:val="003F2410"/>
    <w:rsid w:val="0040777B"/>
    <w:rsid w:val="004140CD"/>
    <w:rsid w:val="004153E0"/>
    <w:rsid w:val="00427264"/>
    <w:rsid w:val="00431B24"/>
    <w:rsid w:val="00433B3A"/>
    <w:rsid w:val="00443DE6"/>
    <w:rsid w:val="004449C9"/>
    <w:rsid w:val="00450285"/>
    <w:rsid w:val="0045653E"/>
    <w:rsid w:val="00457F36"/>
    <w:rsid w:val="004603CF"/>
    <w:rsid w:val="00461926"/>
    <w:rsid w:val="004629DD"/>
    <w:rsid w:val="00463328"/>
    <w:rsid w:val="004707BA"/>
    <w:rsid w:val="00482115"/>
    <w:rsid w:val="00494D70"/>
    <w:rsid w:val="00497B81"/>
    <w:rsid w:val="004A551E"/>
    <w:rsid w:val="004B2CEF"/>
    <w:rsid w:val="004B35CD"/>
    <w:rsid w:val="004B7860"/>
    <w:rsid w:val="004B7BC9"/>
    <w:rsid w:val="004C6831"/>
    <w:rsid w:val="004D23A5"/>
    <w:rsid w:val="004E27DF"/>
    <w:rsid w:val="004F6745"/>
    <w:rsid w:val="004F7AC6"/>
    <w:rsid w:val="00504C01"/>
    <w:rsid w:val="00534DB6"/>
    <w:rsid w:val="00536B94"/>
    <w:rsid w:val="00552570"/>
    <w:rsid w:val="00552BE5"/>
    <w:rsid w:val="00555B4A"/>
    <w:rsid w:val="0055724F"/>
    <w:rsid w:val="00562D00"/>
    <w:rsid w:val="00563513"/>
    <w:rsid w:val="0056376F"/>
    <w:rsid w:val="005643EA"/>
    <w:rsid w:val="00571D52"/>
    <w:rsid w:val="00577A1A"/>
    <w:rsid w:val="0058595D"/>
    <w:rsid w:val="005909E4"/>
    <w:rsid w:val="00594DDB"/>
    <w:rsid w:val="005B3D12"/>
    <w:rsid w:val="005B4E10"/>
    <w:rsid w:val="005C7580"/>
    <w:rsid w:val="005D14A7"/>
    <w:rsid w:val="005D2F0D"/>
    <w:rsid w:val="005D6946"/>
    <w:rsid w:val="005E343A"/>
    <w:rsid w:val="005E4159"/>
    <w:rsid w:val="005E5DCA"/>
    <w:rsid w:val="005E6157"/>
    <w:rsid w:val="00607E60"/>
    <w:rsid w:val="00610403"/>
    <w:rsid w:val="00611C95"/>
    <w:rsid w:val="00614809"/>
    <w:rsid w:val="00615871"/>
    <w:rsid w:val="006175F6"/>
    <w:rsid w:val="00620C9A"/>
    <w:rsid w:val="00634F4E"/>
    <w:rsid w:val="00637597"/>
    <w:rsid w:val="006467FE"/>
    <w:rsid w:val="00651688"/>
    <w:rsid w:val="00652F57"/>
    <w:rsid w:val="00661F24"/>
    <w:rsid w:val="00676960"/>
    <w:rsid w:val="006808BF"/>
    <w:rsid w:val="0069607B"/>
    <w:rsid w:val="006962D3"/>
    <w:rsid w:val="006970D6"/>
    <w:rsid w:val="00697700"/>
    <w:rsid w:val="0069772B"/>
    <w:rsid w:val="006B58DF"/>
    <w:rsid w:val="006B7894"/>
    <w:rsid w:val="006C5362"/>
    <w:rsid w:val="006C73EE"/>
    <w:rsid w:val="006C7A48"/>
    <w:rsid w:val="006D5D8F"/>
    <w:rsid w:val="006D7E66"/>
    <w:rsid w:val="006E03C9"/>
    <w:rsid w:val="006F63B7"/>
    <w:rsid w:val="00702B71"/>
    <w:rsid w:val="00704A04"/>
    <w:rsid w:val="007065F6"/>
    <w:rsid w:val="00710140"/>
    <w:rsid w:val="007103B6"/>
    <w:rsid w:val="007136E9"/>
    <w:rsid w:val="00715F4B"/>
    <w:rsid w:val="0072227A"/>
    <w:rsid w:val="0072718B"/>
    <w:rsid w:val="007314B7"/>
    <w:rsid w:val="00732FDA"/>
    <w:rsid w:val="007500E2"/>
    <w:rsid w:val="007519B9"/>
    <w:rsid w:val="00756381"/>
    <w:rsid w:val="00762D42"/>
    <w:rsid w:val="00763AD7"/>
    <w:rsid w:val="00766436"/>
    <w:rsid w:val="007671BF"/>
    <w:rsid w:val="007728A2"/>
    <w:rsid w:val="00781158"/>
    <w:rsid w:val="00781D08"/>
    <w:rsid w:val="007879A6"/>
    <w:rsid w:val="007954B4"/>
    <w:rsid w:val="00795676"/>
    <w:rsid w:val="00797832"/>
    <w:rsid w:val="007A4145"/>
    <w:rsid w:val="007A52C3"/>
    <w:rsid w:val="007B22B4"/>
    <w:rsid w:val="007B257E"/>
    <w:rsid w:val="007C47B8"/>
    <w:rsid w:val="007C5339"/>
    <w:rsid w:val="007D4B26"/>
    <w:rsid w:val="007E556B"/>
    <w:rsid w:val="0080026C"/>
    <w:rsid w:val="00801612"/>
    <w:rsid w:val="00806859"/>
    <w:rsid w:val="00806A82"/>
    <w:rsid w:val="00807A06"/>
    <w:rsid w:val="0082010E"/>
    <w:rsid w:val="00835FBB"/>
    <w:rsid w:val="00837D36"/>
    <w:rsid w:val="00846434"/>
    <w:rsid w:val="0085360C"/>
    <w:rsid w:val="00857B72"/>
    <w:rsid w:val="00857BBB"/>
    <w:rsid w:val="00865921"/>
    <w:rsid w:val="00872800"/>
    <w:rsid w:val="00876CC2"/>
    <w:rsid w:val="00882FDA"/>
    <w:rsid w:val="00884E5D"/>
    <w:rsid w:val="008875B7"/>
    <w:rsid w:val="00897EED"/>
    <w:rsid w:val="008A334F"/>
    <w:rsid w:val="008A5297"/>
    <w:rsid w:val="008B48E3"/>
    <w:rsid w:val="008B4AA6"/>
    <w:rsid w:val="008C1548"/>
    <w:rsid w:val="008C2716"/>
    <w:rsid w:val="008C42E1"/>
    <w:rsid w:val="008C75FF"/>
    <w:rsid w:val="008D4B03"/>
    <w:rsid w:val="008D74FE"/>
    <w:rsid w:val="008E5011"/>
    <w:rsid w:val="008F6766"/>
    <w:rsid w:val="009021AD"/>
    <w:rsid w:val="00904957"/>
    <w:rsid w:val="00904CCE"/>
    <w:rsid w:val="00904F9C"/>
    <w:rsid w:val="009107D1"/>
    <w:rsid w:val="00910E81"/>
    <w:rsid w:val="009212B0"/>
    <w:rsid w:val="009317A7"/>
    <w:rsid w:val="00935FB1"/>
    <w:rsid w:val="00936794"/>
    <w:rsid w:val="00936C22"/>
    <w:rsid w:val="009413CB"/>
    <w:rsid w:val="00946B5B"/>
    <w:rsid w:val="00972A0A"/>
    <w:rsid w:val="00975050"/>
    <w:rsid w:val="00983513"/>
    <w:rsid w:val="00991209"/>
    <w:rsid w:val="009B433B"/>
    <w:rsid w:val="009C3ADD"/>
    <w:rsid w:val="009E04CF"/>
    <w:rsid w:val="009E2173"/>
    <w:rsid w:val="009E3776"/>
    <w:rsid w:val="009E6F34"/>
    <w:rsid w:val="009E7E5C"/>
    <w:rsid w:val="009F246C"/>
    <w:rsid w:val="009F7021"/>
    <w:rsid w:val="00A017AB"/>
    <w:rsid w:val="00A024BE"/>
    <w:rsid w:val="00A05B45"/>
    <w:rsid w:val="00A07216"/>
    <w:rsid w:val="00A13DB5"/>
    <w:rsid w:val="00A21128"/>
    <w:rsid w:val="00A21B1F"/>
    <w:rsid w:val="00A21C20"/>
    <w:rsid w:val="00A23E48"/>
    <w:rsid w:val="00A24541"/>
    <w:rsid w:val="00A43A1B"/>
    <w:rsid w:val="00A47067"/>
    <w:rsid w:val="00A66BE0"/>
    <w:rsid w:val="00A701DD"/>
    <w:rsid w:val="00A7726E"/>
    <w:rsid w:val="00A82CC9"/>
    <w:rsid w:val="00A85A74"/>
    <w:rsid w:val="00A96CEE"/>
    <w:rsid w:val="00AB3FF4"/>
    <w:rsid w:val="00AB43F0"/>
    <w:rsid w:val="00AC19A6"/>
    <w:rsid w:val="00AC5846"/>
    <w:rsid w:val="00AE4F87"/>
    <w:rsid w:val="00AE596F"/>
    <w:rsid w:val="00AF4C50"/>
    <w:rsid w:val="00AF4D74"/>
    <w:rsid w:val="00AF5E49"/>
    <w:rsid w:val="00B0047E"/>
    <w:rsid w:val="00B012EC"/>
    <w:rsid w:val="00B013ED"/>
    <w:rsid w:val="00B0318F"/>
    <w:rsid w:val="00B038EE"/>
    <w:rsid w:val="00B04B65"/>
    <w:rsid w:val="00B11D2E"/>
    <w:rsid w:val="00B1573B"/>
    <w:rsid w:val="00B1768C"/>
    <w:rsid w:val="00B25642"/>
    <w:rsid w:val="00B45EC1"/>
    <w:rsid w:val="00B60D06"/>
    <w:rsid w:val="00B623E1"/>
    <w:rsid w:val="00B74AAA"/>
    <w:rsid w:val="00B97619"/>
    <w:rsid w:val="00BA0FBF"/>
    <w:rsid w:val="00BA206E"/>
    <w:rsid w:val="00BA2552"/>
    <w:rsid w:val="00BA2863"/>
    <w:rsid w:val="00BB010A"/>
    <w:rsid w:val="00BB158F"/>
    <w:rsid w:val="00BB6DF0"/>
    <w:rsid w:val="00BD5902"/>
    <w:rsid w:val="00BD5E5C"/>
    <w:rsid w:val="00BD76FB"/>
    <w:rsid w:val="00BE4303"/>
    <w:rsid w:val="00BE4800"/>
    <w:rsid w:val="00BE5ED0"/>
    <w:rsid w:val="00C02C21"/>
    <w:rsid w:val="00C06735"/>
    <w:rsid w:val="00C11196"/>
    <w:rsid w:val="00C1125F"/>
    <w:rsid w:val="00C202D1"/>
    <w:rsid w:val="00C30A41"/>
    <w:rsid w:val="00C407C4"/>
    <w:rsid w:val="00C475BC"/>
    <w:rsid w:val="00C5439A"/>
    <w:rsid w:val="00C555A5"/>
    <w:rsid w:val="00C73D76"/>
    <w:rsid w:val="00C80237"/>
    <w:rsid w:val="00C912A3"/>
    <w:rsid w:val="00CA3A86"/>
    <w:rsid w:val="00CA429F"/>
    <w:rsid w:val="00CB32F0"/>
    <w:rsid w:val="00CB4A37"/>
    <w:rsid w:val="00CC321E"/>
    <w:rsid w:val="00CD063B"/>
    <w:rsid w:val="00CE2C72"/>
    <w:rsid w:val="00CF0F86"/>
    <w:rsid w:val="00D035E9"/>
    <w:rsid w:val="00D05130"/>
    <w:rsid w:val="00D158BA"/>
    <w:rsid w:val="00D1659E"/>
    <w:rsid w:val="00D2171C"/>
    <w:rsid w:val="00D2647A"/>
    <w:rsid w:val="00D2701F"/>
    <w:rsid w:val="00D27C69"/>
    <w:rsid w:val="00D30D7B"/>
    <w:rsid w:val="00D32D24"/>
    <w:rsid w:val="00D35A2A"/>
    <w:rsid w:val="00D4491E"/>
    <w:rsid w:val="00D4587E"/>
    <w:rsid w:val="00D46F2C"/>
    <w:rsid w:val="00D51D08"/>
    <w:rsid w:val="00D661CC"/>
    <w:rsid w:val="00D82F31"/>
    <w:rsid w:val="00D85F45"/>
    <w:rsid w:val="00D8745D"/>
    <w:rsid w:val="00D927DF"/>
    <w:rsid w:val="00D9692F"/>
    <w:rsid w:val="00DA5A39"/>
    <w:rsid w:val="00DB207F"/>
    <w:rsid w:val="00DB4F8C"/>
    <w:rsid w:val="00DB685E"/>
    <w:rsid w:val="00DC0310"/>
    <w:rsid w:val="00DD6309"/>
    <w:rsid w:val="00DD778A"/>
    <w:rsid w:val="00DF29F4"/>
    <w:rsid w:val="00DF5DC3"/>
    <w:rsid w:val="00DF7650"/>
    <w:rsid w:val="00E10603"/>
    <w:rsid w:val="00E165DD"/>
    <w:rsid w:val="00E21975"/>
    <w:rsid w:val="00E35C46"/>
    <w:rsid w:val="00E37A20"/>
    <w:rsid w:val="00E621EB"/>
    <w:rsid w:val="00E74239"/>
    <w:rsid w:val="00E823B6"/>
    <w:rsid w:val="00EA1BD2"/>
    <w:rsid w:val="00EA6933"/>
    <w:rsid w:val="00EC4073"/>
    <w:rsid w:val="00EC5120"/>
    <w:rsid w:val="00ED38CA"/>
    <w:rsid w:val="00ED7B45"/>
    <w:rsid w:val="00EF0061"/>
    <w:rsid w:val="00EF4C72"/>
    <w:rsid w:val="00EF67A8"/>
    <w:rsid w:val="00F02FFE"/>
    <w:rsid w:val="00F10EC7"/>
    <w:rsid w:val="00F1307C"/>
    <w:rsid w:val="00F16187"/>
    <w:rsid w:val="00F36337"/>
    <w:rsid w:val="00F36A8C"/>
    <w:rsid w:val="00F50A16"/>
    <w:rsid w:val="00F548AA"/>
    <w:rsid w:val="00F55D56"/>
    <w:rsid w:val="00F82053"/>
    <w:rsid w:val="00F922BE"/>
    <w:rsid w:val="00F94491"/>
    <w:rsid w:val="00FA1A08"/>
    <w:rsid w:val="00FA2C50"/>
    <w:rsid w:val="00FA4BD4"/>
    <w:rsid w:val="00FA5BEE"/>
    <w:rsid w:val="00FB605A"/>
    <w:rsid w:val="00FC3019"/>
    <w:rsid w:val="00FC3657"/>
    <w:rsid w:val="00FE2C3D"/>
    <w:rsid w:val="00FF2C8D"/>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1D"/>
    <w:rPr>
      <w:sz w:val="24"/>
      <w:szCs w:val="24"/>
    </w:rPr>
  </w:style>
  <w:style w:type="paragraph" w:styleId="Heading1">
    <w:name w:val="heading 1"/>
    <w:basedOn w:val="Normal"/>
    <w:next w:val="Normal"/>
    <w:qFormat/>
    <w:rsid w:val="001E391D"/>
    <w:pPr>
      <w:keepNext/>
      <w:jc w:val="center"/>
      <w:outlineLvl w:val="0"/>
    </w:pPr>
    <w:rPr>
      <w:b/>
      <w:bCs/>
      <w:sz w:val="32"/>
    </w:rPr>
  </w:style>
  <w:style w:type="paragraph" w:styleId="Heading2">
    <w:name w:val="heading 2"/>
    <w:basedOn w:val="Normal"/>
    <w:next w:val="Normal"/>
    <w:qFormat/>
    <w:rsid w:val="001E391D"/>
    <w:pPr>
      <w:keepNext/>
      <w:ind w:left="720"/>
      <w:outlineLvl w:val="1"/>
    </w:pPr>
    <w:rPr>
      <w:b/>
      <w:bCs/>
    </w:rPr>
  </w:style>
  <w:style w:type="paragraph" w:styleId="Heading3">
    <w:name w:val="heading 3"/>
    <w:basedOn w:val="Normal"/>
    <w:next w:val="Normal"/>
    <w:qFormat/>
    <w:rsid w:val="001E391D"/>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391D"/>
    <w:pPr>
      <w:ind w:left="720"/>
    </w:pPr>
  </w:style>
  <w:style w:type="paragraph" w:styleId="BodyText">
    <w:name w:val="Body Text"/>
    <w:basedOn w:val="Normal"/>
    <w:rsid w:val="001E391D"/>
    <w:pPr>
      <w:jc w:val="both"/>
    </w:pPr>
  </w:style>
  <w:style w:type="paragraph" w:styleId="BodyTextIndent2">
    <w:name w:val="Body Text Indent 2"/>
    <w:basedOn w:val="Normal"/>
    <w:rsid w:val="001E391D"/>
    <w:pPr>
      <w:ind w:left="720"/>
      <w:jc w:val="both"/>
    </w:pPr>
  </w:style>
  <w:style w:type="paragraph" w:styleId="BodyTextIndent3">
    <w:name w:val="Body Text Indent 3"/>
    <w:basedOn w:val="Normal"/>
    <w:rsid w:val="001E391D"/>
    <w:pPr>
      <w:ind w:left="360"/>
      <w:jc w:val="both"/>
    </w:pPr>
  </w:style>
  <w:style w:type="paragraph" w:styleId="Title">
    <w:name w:val="Title"/>
    <w:basedOn w:val="Normal"/>
    <w:qFormat/>
    <w:rsid w:val="001E391D"/>
    <w:pPr>
      <w:jc w:val="center"/>
    </w:pPr>
    <w:rPr>
      <w:b/>
      <w:bCs/>
      <w:sz w:val="32"/>
    </w:rPr>
  </w:style>
  <w:style w:type="paragraph" w:styleId="ListBullet">
    <w:name w:val="List Bullet"/>
    <w:basedOn w:val="Normal"/>
    <w:autoRedefine/>
    <w:rsid w:val="001E391D"/>
    <w:pPr>
      <w:numPr>
        <w:numId w:val="1"/>
      </w:numPr>
    </w:pPr>
  </w:style>
  <w:style w:type="character" w:styleId="Hyperlink">
    <w:name w:val="Hyperlink"/>
    <w:basedOn w:val="DefaultParagraphFont"/>
    <w:rsid w:val="001E391D"/>
    <w:rPr>
      <w:color w:val="0000FF"/>
      <w:u w:val="single"/>
    </w:rPr>
  </w:style>
  <w:style w:type="character" w:styleId="FollowedHyperlink">
    <w:name w:val="FollowedHyperlink"/>
    <w:basedOn w:val="DefaultParagraphFont"/>
    <w:rsid w:val="001E391D"/>
    <w:rPr>
      <w:color w:val="800080"/>
      <w:u w:val="single"/>
    </w:rPr>
  </w:style>
  <w:style w:type="paragraph" w:styleId="Header">
    <w:name w:val="header"/>
    <w:basedOn w:val="Normal"/>
    <w:rsid w:val="001E391D"/>
    <w:pPr>
      <w:tabs>
        <w:tab w:val="center" w:pos="4320"/>
        <w:tab w:val="right" w:pos="8640"/>
      </w:tabs>
    </w:pPr>
  </w:style>
  <w:style w:type="paragraph" w:styleId="Footer">
    <w:name w:val="footer"/>
    <w:basedOn w:val="Normal"/>
    <w:rsid w:val="001E391D"/>
    <w:pPr>
      <w:tabs>
        <w:tab w:val="center" w:pos="4320"/>
        <w:tab w:val="right" w:pos="8640"/>
      </w:tabs>
    </w:pPr>
  </w:style>
  <w:style w:type="character" w:styleId="PageNumber">
    <w:name w:val="page number"/>
    <w:basedOn w:val="DefaultParagraphFont"/>
    <w:rsid w:val="001E391D"/>
  </w:style>
  <w:style w:type="paragraph" w:styleId="BalloonText">
    <w:name w:val="Balloon Text"/>
    <w:basedOn w:val="Normal"/>
    <w:semiHidden/>
    <w:rsid w:val="001E391D"/>
    <w:rPr>
      <w:rFonts w:ascii="Tahoma" w:hAnsi="Tahoma" w:cs="Tahoma"/>
      <w:sz w:val="16"/>
      <w:szCs w:val="16"/>
    </w:rPr>
  </w:style>
  <w:style w:type="paragraph" w:styleId="ListParagraph">
    <w:name w:val="List Paragraph"/>
    <w:basedOn w:val="Normal"/>
    <w:uiPriority w:val="34"/>
    <w:qFormat/>
    <w:rsid w:val="00130F08"/>
    <w:pPr>
      <w:ind w:left="720"/>
    </w:pPr>
  </w:style>
  <w:style w:type="paragraph" w:customStyle="1" w:styleId="Informal1">
    <w:name w:val="Informal1"/>
    <w:basedOn w:val="Normal"/>
    <w:rsid w:val="00BE4800"/>
    <w:pPr>
      <w:spacing w:before="60" w:after="6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1D"/>
    <w:rPr>
      <w:sz w:val="24"/>
      <w:szCs w:val="24"/>
    </w:rPr>
  </w:style>
  <w:style w:type="paragraph" w:styleId="Heading1">
    <w:name w:val="heading 1"/>
    <w:basedOn w:val="Normal"/>
    <w:next w:val="Normal"/>
    <w:qFormat/>
    <w:rsid w:val="001E391D"/>
    <w:pPr>
      <w:keepNext/>
      <w:jc w:val="center"/>
      <w:outlineLvl w:val="0"/>
    </w:pPr>
    <w:rPr>
      <w:b/>
      <w:bCs/>
      <w:sz w:val="32"/>
    </w:rPr>
  </w:style>
  <w:style w:type="paragraph" w:styleId="Heading2">
    <w:name w:val="heading 2"/>
    <w:basedOn w:val="Normal"/>
    <w:next w:val="Normal"/>
    <w:qFormat/>
    <w:rsid w:val="001E391D"/>
    <w:pPr>
      <w:keepNext/>
      <w:ind w:left="720"/>
      <w:outlineLvl w:val="1"/>
    </w:pPr>
    <w:rPr>
      <w:b/>
      <w:bCs/>
    </w:rPr>
  </w:style>
  <w:style w:type="paragraph" w:styleId="Heading3">
    <w:name w:val="heading 3"/>
    <w:basedOn w:val="Normal"/>
    <w:next w:val="Normal"/>
    <w:qFormat/>
    <w:rsid w:val="001E391D"/>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391D"/>
    <w:pPr>
      <w:ind w:left="720"/>
    </w:pPr>
  </w:style>
  <w:style w:type="paragraph" w:styleId="BodyText">
    <w:name w:val="Body Text"/>
    <w:basedOn w:val="Normal"/>
    <w:rsid w:val="001E391D"/>
    <w:pPr>
      <w:jc w:val="both"/>
    </w:pPr>
  </w:style>
  <w:style w:type="paragraph" w:styleId="BodyTextIndent2">
    <w:name w:val="Body Text Indent 2"/>
    <w:basedOn w:val="Normal"/>
    <w:rsid w:val="001E391D"/>
    <w:pPr>
      <w:ind w:left="720"/>
      <w:jc w:val="both"/>
    </w:pPr>
  </w:style>
  <w:style w:type="paragraph" w:styleId="BodyTextIndent3">
    <w:name w:val="Body Text Indent 3"/>
    <w:basedOn w:val="Normal"/>
    <w:rsid w:val="001E391D"/>
    <w:pPr>
      <w:ind w:left="360"/>
      <w:jc w:val="both"/>
    </w:pPr>
  </w:style>
  <w:style w:type="paragraph" w:styleId="Title">
    <w:name w:val="Title"/>
    <w:basedOn w:val="Normal"/>
    <w:qFormat/>
    <w:rsid w:val="001E391D"/>
    <w:pPr>
      <w:jc w:val="center"/>
    </w:pPr>
    <w:rPr>
      <w:b/>
      <w:bCs/>
      <w:sz w:val="32"/>
    </w:rPr>
  </w:style>
  <w:style w:type="paragraph" w:styleId="ListBullet">
    <w:name w:val="List Bullet"/>
    <w:basedOn w:val="Normal"/>
    <w:autoRedefine/>
    <w:rsid w:val="001E391D"/>
    <w:pPr>
      <w:numPr>
        <w:numId w:val="1"/>
      </w:numPr>
    </w:pPr>
  </w:style>
  <w:style w:type="character" w:styleId="Hyperlink">
    <w:name w:val="Hyperlink"/>
    <w:basedOn w:val="DefaultParagraphFont"/>
    <w:rsid w:val="001E391D"/>
    <w:rPr>
      <w:color w:val="0000FF"/>
      <w:u w:val="single"/>
    </w:rPr>
  </w:style>
  <w:style w:type="character" w:styleId="FollowedHyperlink">
    <w:name w:val="FollowedHyperlink"/>
    <w:basedOn w:val="DefaultParagraphFont"/>
    <w:rsid w:val="001E391D"/>
    <w:rPr>
      <w:color w:val="800080"/>
      <w:u w:val="single"/>
    </w:rPr>
  </w:style>
  <w:style w:type="paragraph" w:styleId="Header">
    <w:name w:val="header"/>
    <w:basedOn w:val="Normal"/>
    <w:rsid w:val="001E391D"/>
    <w:pPr>
      <w:tabs>
        <w:tab w:val="center" w:pos="4320"/>
        <w:tab w:val="right" w:pos="8640"/>
      </w:tabs>
    </w:pPr>
  </w:style>
  <w:style w:type="paragraph" w:styleId="Footer">
    <w:name w:val="footer"/>
    <w:basedOn w:val="Normal"/>
    <w:rsid w:val="001E391D"/>
    <w:pPr>
      <w:tabs>
        <w:tab w:val="center" w:pos="4320"/>
        <w:tab w:val="right" w:pos="8640"/>
      </w:tabs>
    </w:pPr>
  </w:style>
  <w:style w:type="character" w:styleId="PageNumber">
    <w:name w:val="page number"/>
    <w:basedOn w:val="DefaultParagraphFont"/>
    <w:rsid w:val="001E391D"/>
  </w:style>
  <w:style w:type="paragraph" w:styleId="BalloonText">
    <w:name w:val="Balloon Text"/>
    <w:basedOn w:val="Normal"/>
    <w:semiHidden/>
    <w:rsid w:val="001E391D"/>
    <w:rPr>
      <w:rFonts w:ascii="Tahoma" w:hAnsi="Tahoma" w:cs="Tahoma"/>
      <w:sz w:val="16"/>
      <w:szCs w:val="16"/>
    </w:rPr>
  </w:style>
  <w:style w:type="paragraph" w:styleId="ListParagraph">
    <w:name w:val="List Paragraph"/>
    <w:basedOn w:val="Normal"/>
    <w:uiPriority w:val="34"/>
    <w:qFormat/>
    <w:rsid w:val="00130F08"/>
    <w:pPr>
      <w:ind w:left="720"/>
    </w:pPr>
  </w:style>
  <w:style w:type="paragraph" w:customStyle="1" w:styleId="Informal1">
    <w:name w:val="Informal1"/>
    <w:basedOn w:val="Normal"/>
    <w:rsid w:val="00BE4800"/>
    <w:pPr>
      <w:spacing w:before="60" w:after="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hancock.oh.us/commonplea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CCA Board Meeting Minutes</vt:lpstr>
    </vt:vector>
  </TitlesOfParts>
  <Company>Hancock County</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Board Meeting Minutes</dc:title>
  <dc:creator>embruno</dc:creator>
  <cp:lastModifiedBy>Steve L. Clymer</cp:lastModifiedBy>
  <cp:revision>2</cp:revision>
  <cp:lastPrinted>2013-03-11T19:28:00Z</cp:lastPrinted>
  <dcterms:created xsi:type="dcterms:W3CDTF">2015-01-08T14:05:00Z</dcterms:created>
  <dcterms:modified xsi:type="dcterms:W3CDTF">2015-01-08T14:05:00Z</dcterms:modified>
</cp:coreProperties>
</file>